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D5E39" w14:textId="77777777" w:rsidR="003D78A5" w:rsidRPr="008930D6" w:rsidRDefault="003D78A5" w:rsidP="008930D6">
      <w:pPr>
        <w:pStyle w:val="Notedefin"/>
        <w:jc w:val="both"/>
        <w:rPr>
          <w:rFonts w:ascii="Helvetica" w:hAnsi="Helvetica" w:cs="Helvetica"/>
          <w:sz w:val="24"/>
          <w:szCs w:val="24"/>
        </w:rPr>
      </w:pPr>
    </w:p>
    <w:p w14:paraId="6FF497BB" w14:textId="77777777" w:rsidR="003D78A5" w:rsidRPr="008930D6" w:rsidRDefault="003D78A5" w:rsidP="008930D6">
      <w:pPr>
        <w:pStyle w:val="Notedefin"/>
        <w:jc w:val="both"/>
        <w:rPr>
          <w:rFonts w:ascii="Helvetica" w:hAnsi="Helvetica" w:cs="Helvetica"/>
          <w:sz w:val="24"/>
          <w:szCs w:val="24"/>
        </w:rPr>
      </w:pPr>
    </w:p>
    <w:p w14:paraId="156DD7C6" w14:textId="77777777" w:rsidR="003D78A5" w:rsidRPr="008930D6" w:rsidRDefault="003D78A5" w:rsidP="008930D6">
      <w:pPr>
        <w:pStyle w:val="Notedefin"/>
        <w:jc w:val="both"/>
        <w:rPr>
          <w:rFonts w:ascii="Helvetica" w:hAnsi="Helvetica" w:cs="Helvetica"/>
          <w:sz w:val="24"/>
          <w:szCs w:val="24"/>
        </w:rPr>
      </w:pPr>
    </w:p>
    <w:p w14:paraId="31FB7DB4" w14:textId="77777777" w:rsidR="003D78A5" w:rsidRPr="008930D6" w:rsidRDefault="003D78A5" w:rsidP="008930D6">
      <w:pPr>
        <w:pStyle w:val="Notedefin"/>
        <w:jc w:val="both"/>
        <w:rPr>
          <w:rFonts w:ascii="Helvetica" w:hAnsi="Helvetica" w:cs="Helvetica"/>
          <w:sz w:val="24"/>
          <w:szCs w:val="24"/>
        </w:rPr>
      </w:pPr>
    </w:p>
    <w:p w14:paraId="181233C4" w14:textId="77777777" w:rsidR="003D78A5" w:rsidRPr="008930D6" w:rsidRDefault="003D78A5" w:rsidP="008930D6">
      <w:pPr>
        <w:pStyle w:val="Notedefin"/>
        <w:jc w:val="both"/>
        <w:rPr>
          <w:rFonts w:ascii="Helvetica" w:hAnsi="Helvetica" w:cs="Helvetica"/>
          <w:sz w:val="24"/>
          <w:szCs w:val="24"/>
        </w:rPr>
      </w:pPr>
    </w:p>
    <w:p w14:paraId="0D58A3B9" w14:textId="77777777" w:rsidR="003D78A5" w:rsidRPr="008930D6" w:rsidRDefault="003D78A5" w:rsidP="008930D6">
      <w:pPr>
        <w:pStyle w:val="Notedefin"/>
        <w:jc w:val="both"/>
        <w:rPr>
          <w:rFonts w:ascii="Helvetica" w:hAnsi="Helvetica" w:cs="Helvetica"/>
          <w:sz w:val="24"/>
          <w:szCs w:val="24"/>
        </w:rPr>
      </w:pPr>
    </w:p>
    <w:p w14:paraId="1C8DA88E" w14:textId="77777777" w:rsidR="003D78A5" w:rsidRPr="008930D6" w:rsidRDefault="003D78A5" w:rsidP="008930D6">
      <w:pPr>
        <w:pStyle w:val="Notedefin"/>
        <w:jc w:val="both"/>
        <w:rPr>
          <w:rFonts w:ascii="Helvetica" w:hAnsi="Helvetica" w:cs="Helvetica"/>
          <w:sz w:val="24"/>
          <w:szCs w:val="24"/>
        </w:rPr>
      </w:pPr>
    </w:p>
    <w:p w14:paraId="018819D8" w14:textId="77777777" w:rsidR="003D78A5" w:rsidRPr="008930D6" w:rsidRDefault="003D78A5" w:rsidP="008930D6">
      <w:pPr>
        <w:pStyle w:val="Notedefin"/>
        <w:jc w:val="both"/>
        <w:rPr>
          <w:rFonts w:ascii="Helvetica" w:hAnsi="Helvetica" w:cs="Helvetica"/>
          <w:sz w:val="24"/>
          <w:szCs w:val="24"/>
        </w:rPr>
      </w:pPr>
    </w:p>
    <w:p w14:paraId="5D54272B" w14:textId="77777777" w:rsidR="003D78A5" w:rsidRPr="008930D6" w:rsidRDefault="003D78A5" w:rsidP="008930D6">
      <w:pPr>
        <w:pStyle w:val="Notedefin"/>
        <w:jc w:val="both"/>
        <w:rPr>
          <w:rFonts w:ascii="Helvetica" w:hAnsi="Helvetica" w:cs="Helvetica"/>
          <w:sz w:val="24"/>
          <w:szCs w:val="24"/>
        </w:rPr>
      </w:pPr>
    </w:p>
    <w:p w14:paraId="006F8334" w14:textId="77777777" w:rsidR="003D78A5" w:rsidRPr="008930D6" w:rsidRDefault="003D78A5" w:rsidP="008930D6">
      <w:pPr>
        <w:pStyle w:val="Notedefin"/>
        <w:jc w:val="both"/>
        <w:rPr>
          <w:rFonts w:ascii="Helvetica" w:hAnsi="Helvetica" w:cs="Helvetica"/>
          <w:sz w:val="24"/>
          <w:szCs w:val="24"/>
        </w:rPr>
      </w:pPr>
    </w:p>
    <w:p w14:paraId="51091404" w14:textId="77777777" w:rsidR="003D78A5" w:rsidRPr="008930D6" w:rsidRDefault="003D78A5" w:rsidP="008930D6">
      <w:pPr>
        <w:pStyle w:val="Notedefin"/>
        <w:jc w:val="both"/>
        <w:rPr>
          <w:rFonts w:ascii="Helvetica" w:hAnsi="Helvetica" w:cs="Helvetica"/>
          <w:sz w:val="24"/>
          <w:szCs w:val="24"/>
        </w:rPr>
      </w:pPr>
    </w:p>
    <w:p w14:paraId="6451CB26" w14:textId="77777777" w:rsidR="003D78A5" w:rsidRPr="008930D6" w:rsidRDefault="003D78A5" w:rsidP="008930D6">
      <w:pPr>
        <w:pStyle w:val="Notedefin"/>
        <w:jc w:val="both"/>
        <w:rPr>
          <w:rFonts w:ascii="Helvetica" w:hAnsi="Helvetica" w:cs="Helvetica"/>
          <w:sz w:val="24"/>
          <w:szCs w:val="24"/>
        </w:rPr>
      </w:pPr>
    </w:p>
    <w:p w14:paraId="30EB531D" w14:textId="77777777" w:rsidR="003D78A5" w:rsidRPr="008930D6" w:rsidRDefault="003D78A5" w:rsidP="008930D6">
      <w:pPr>
        <w:pStyle w:val="Notedefin"/>
        <w:jc w:val="both"/>
        <w:rPr>
          <w:rFonts w:ascii="Helvetica" w:hAnsi="Helvetica" w:cs="Helvetica"/>
          <w:sz w:val="24"/>
          <w:szCs w:val="24"/>
        </w:rPr>
      </w:pPr>
    </w:p>
    <w:p w14:paraId="4EE03F00" w14:textId="77777777" w:rsidR="003D78A5" w:rsidRPr="008930D6" w:rsidRDefault="003D78A5" w:rsidP="008930D6">
      <w:pPr>
        <w:pStyle w:val="Notedefin"/>
        <w:jc w:val="both"/>
        <w:rPr>
          <w:rFonts w:ascii="Helvetica" w:hAnsi="Helvetica" w:cs="Helvetica"/>
          <w:sz w:val="24"/>
          <w:szCs w:val="24"/>
        </w:rPr>
      </w:pPr>
    </w:p>
    <w:p w14:paraId="0BDDB713" w14:textId="77777777" w:rsidR="003D78A5" w:rsidRPr="008930D6" w:rsidRDefault="003D78A5" w:rsidP="008930D6">
      <w:pPr>
        <w:pStyle w:val="Notedefin"/>
        <w:jc w:val="both"/>
        <w:rPr>
          <w:rFonts w:ascii="Helvetica" w:hAnsi="Helvetica" w:cs="Helvetica"/>
          <w:sz w:val="24"/>
          <w:szCs w:val="24"/>
        </w:rPr>
      </w:pPr>
    </w:p>
    <w:p w14:paraId="53C4FFBC" w14:textId="77777777" w:rsidR="003D78A5" w:rsidRPr="008930D6" w:rsidRDefault="003D78A5" w:rsidP="008930D6">
      <w:pPr>
        <w:pStyle w:val="Notedefin"/>
        <w:jc w:val="both"/>
        <w:rPr>
          <w:rFonts w:ascii="Helvetica" w:hAnsi="Helvetica" w:cs="Helvetica"/>
          <w:sz w:val="24"/>
          <w:szCs w:val="24"/>
        </w:rPr>
      </w:pPr>
    </w:p>
    <w:p w14:paraId="4793B31A" w14:textId="77777777" w:rsidR="003D78A5" w:rsidRPr="008930D6" w:rsidRDefault="003D78A5" w:rsidP="008930D6">
      <w:pPr>
        <w:pStyle w:val="Notedefin"/>
        <w:jc w:val="both"/>
        <w:rPr>
          <w:rFonts w:ascii="Helvetica" w:hAnsi="Helvetica" w:cs="Helvetica"/>
          <w:sz w:val="24"/>
          <w:szCs w:val="24"/>
        </w:rPr>
      </w:pPr>
    </w:p>
    <w:p w14:paraId="084AC431" w14:textId="77777777" w:rsidR="003D78A5" w:rsidRPr="008930D6" w:rsidRDefault="003D78A5" w:rsidP="008930D6">
      <w:pPr>
        <w:widowControl w:val="0"/>
        <w:tabs>
          <w:tab w:val="left" w:pos="1120"/>
          <w:tab w:val="left" w:pos="1700"/>
          <w:tab w:val="left" w:pos="2260"/>
          <w:tab w:val="left" w:pos="2840"/>
          <w:tab w:val="left" w:pos="3400"/>
          <w:tab w:val="left" w:pos="3980"/>
        </w:tabs>
        <w:jc w:val="both"/>
        <w:rPr>
          <w:rFonts w:ascii="Helvetica" w:hAnsi="Helvetica" w:cs="Helvetica"/>
          <w:szCs w:val="24"/>
        </w:rPr>
      </w:pPr>
    </w:p>
    <w:p w14:paraId="375533D0" w14:textId="77777777" w:rsidR="003D78A5" w:rsidRPr="008930D6" w:rsidRDefault="003D78A5" w:rsidP="008930D6">
      <w:pPr>
        <w:widowControl w:val="0"/>
        <w:tabs>
          <w:tab w:val="left" w:pos="1120"/>
          <w:tab w:val="left" w:pos="1700"/>
          <w:tab w:val="left" w:pos="2260"/>
          <w:tab w:val="left" w:pos="2840"/>
          <w:tab w:val="left" w:pos="3400"/>
          <w:tab w:val="left" w:pos="3980"/>
        </w:tabs>
        <w:jc w:val="both"/>
        <w:rPr>
          <w:rFonts w:ascii="Helvetica" w:hAnsi="Helvetica" w:cs="Helvetica"/>
          <w:szCs w:val="24"/>
        </w:rPr>
      </w:pPr>
    </w:p>
    <w:p w14:paraId="5AB18C40" w14:textId="77777777" w:rsidR="003D78A5" w:rsidRPr="008930D6" w:rsidRDefault="003D78A5" w:rsidP="008930D6">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2"/>
          <w:szCs w:val="32"/>
        </w:rPr>
      </w:pPr>
    </w:p>
    <w:p w14:paraId="685E5D59" w14:textId="77777777" w:rsidR="003D78A5" w:rsidRPr="008930D6" w:rsidRDefault="003D78A5" w:rsidP="008930D6">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2"/>
          <w:szCs w:val="32"/>
        </w:rPr>
      </w:pPr>
      <w:r w:rsidRPr="008930D6">
        <w:rPr>
          <w:rFonts w:ascii="Helvetica" w:hAnsi="Helvetica" w:cs="Helvetica"/>
          <w:b/>
          <w:sz w:val="32"/>
          <w:szCs w:val="32"/>
        </w:rPr>
        <w:t>CHARTE D’ENGAGEMENT DE REALISATION</w:t>
      </w:r>
    </w:p>
    <w:p w14:paraId="073000F8" w14:textId="11209816" w:rsidR="003D78A5" w:rsidRPr="008930D6" w:rsidRDefault="003D78A5" w:rsidP="008930D6">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2"/>
          <w:szCs w:val="32"/>
        </w:rPr>
      </w:pPr>
      <w:r w:rsidRPr="008930D6">
        <w:rPr>
          <w:rFonts w:ascii="Helvetica" w:hAnsi="Helvetica" w:cs="Helvetica"/>
          <w:b/>
          <w:sz w:val="32"/>
          <w:szCs w:val="32"/>
        </w:rPr>
        <w:t xml:space="preserve">D’UNE </w:t>
      </w:r>
      <w:r w:rsidR="00FC04EC" w:rsidRPr="008930D6">
        <w:rPr>
          <w:rFonts w:ascii="Helvetica" w:hAnsi="Helvetica" w:cs="Helvetica"/>
          <w:b/>
          <w:sz w:val="32"/>
          <w:szCs w:val="32"/>
        </w:rPr>
        <w:t>MISE EN SERVICE DYNAMIQUE</w:t>
      </w:r>
    </w:p>
    <w:p w14:paraId="57A1D135" w14:textId="77777777" w:rsidR="003D78A5" w:rsidRPr="008930D6" w:rsidRDefault="003D78A5" w:rsidP="008930D6">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2"/>
          <w:szCs w:val="32"/>
        </w:rPr>
      </w:pPr>
      <w:r w:rsidRPr="008930D6">
        <w:rPr>
          <w:rFonts w:ascii="Helvetica" w:hAnsi="Helvetica" w:cs="Helvetica"/>
          <w:b/>
          <w:sz w:val="32"/>
          <w:szCs w:val="32"/>
        </w:rPr>
        <w:t>D’UNE INSTALLATION SOLAIRE THERMIQUE</w:t>
      </w:r>
    </w:p>
    <w:p w14:paraId="75E3B10C" w14:textId="32BB5D76" w:rsidR="003D78A5" w:rsidRPr="008930D6" w:rsidRDefault="003D78A5" w:rsidP="008930D6">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2"/>
          <w:szCs w:val="32"/>
        </w:rPr>
      </w:pPr>
      <w:r w:rsidRPr="008930D6">
        <w:rPr>
          <w:rFonts w:ascii="Helvetica" w:hAnsi="Helvetica" w:cs="Helvetica"/>
          <w:b/>
          <w:sz w:val="32"/>
          <w:szCs w:val="32"/>
        </w:rPr>
        <w:t>POUR LA PRODUCTION D’EAU CHAUDE SANITAIRE</w:t>
      </w:r>
    </w:p>
    <w:p w14:paraId="58FD506E" w14:textId="77777777" w:rsidR="00DC6C2A" w:rsidRPr="008930D6" w:rsidRDefault="00DC6C2A" w:rsidP="008930D6">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2"/>
          <w:szCs w:val="32"/>
        </w:rPr>
      </w:pPr>
    </w:p>
    <w:p w14:paraId="5896EDFE" w14:textId="25786DF9" w:rsidR="003D78A5" w:rsidRPr="008930D6" w:rsidRDefault="006A5D29" w:rsidP="008930D6">
      <w:pPr>
        <w:pStyle w:val="Notedefin"/>
        <w:jc w:val="both"/>
        <w:rPr>
          <w:rFonts w:ascii="Helvetica" w:hAnsi="Helvetica" w:cs="Helvetica"/>
          <w:sz w:val="24"/>
          <w:szCs w:val="24"/>
        </w:rPr>
      </w:pPr>
      <w:r w:rsidRPr="008930D6">
        <w:rPr>
          <w:rFonts w:ascii="Helvetica" w:hAnsi="Helvetica" w:cs="Helvetica"/>
          <w:noProof/>
          <w:sz w:val="24"/>
          <w:szCs w:val="24"/>
          <w:lang w:eastAsia="fr-FR"/>
        </w:rPr>
        <mc:AlternateContent>
          <mc:Choice Requires="wps">
            <w:drawing>
              <wp:anchor distT="0" distB="0" distL="114300" distR="114300" simplePos="0" relativeHeight="251659264" behindDoc="0" locked="0" layoutInCell="1" allowOverlap="1" wp14:anchorId="14334ECF" wp14:editId="3F89D335">
                <wp:simplePos x="0" y="0"/>
                <wp:positionH relativeFrom="column">
                  <wp:posOffset>3887470</wp:posOffset>
                </wp:positionH>
                <wp:positionV relativeFrom="paragraph">
                  <wp:posOffset>8590280</wp:posOffset>
                </wp:positionV>
                <wp:extent cx="2431415" cy="447675"/>
                <wp:effectExtent l="0" t="0" r="0" b="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60B6D" w14:textId="77777777" w:rsidR="007014BA" w:rsidRPr="00F57373" w:rsidRDefault="007014BA" w:rsidP="003D78A5">
                            <w:pPr>
                              <w:jc w:val="right"/>
                            </w:pPr>
                            <w:r>
                              <w:t>Date : 23 novembre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34ECF" id="_x0000_t202" coordsize="21600,21600" o:spt="202" path="m,l,21600r21600,l21600,xe">
                <v:stroke joinstyle="miter"/>
                <v:path gradientshapeok="t" o:connecttype="rect"/>
              </v:shapetype>
              <v:shape id="Text Box 38" o:spid="_x0000_s1026" type="#_x0000_t202" style="position:absolute;left:0;text-align:left;margin-left:306.1pt;margin-top:676.4pt;width:191.4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" filled="f" stroked="f">
                <v:textbox>
                  <w:txbxContent>
                    <w:p w14:paraId="53360B6D" w14:textId="77777777" w:rsidR="007014BA" w:rsidRPr="00F57373" w:rsidRDefault="007014BA" w:rsidP="003D78A5">
                      <w:pPr>
                        <w:jc w:val="right"/>
                      </w:pPr>
                      <w:r>
                        <w:t>Date : 23 novembre 2015</w:t>
                      </w:r>
                    </w:p>
                  </w:txbxContent>
                </v:textbox>
              </v:shape>
            </w:pict>
          </mc:Fallback>
        </mc:AlternateContent>
      </w:r>
      <w:r w:rsidR="003D78A5" w:rsidRPr="008930D6">
        <w:rPr>
          <w:rFonts w:ascii="Helvetica" w:hAnsi="Helvetica" w:cs="Helvetica"/>
          <w:sz w:val="24"/>
          <w:szCs w:val="24"/>
        </w:rPr>
        <w:br w:type="page"/>
      </w:r>
    </w:p>
    <w:p w14:paraId="5E402D9B" w14:textId="77777777" w:rsidR="003D78A5" w:rsidRPr="008930D6" w:rsidRDefault="003D78A5" w:rsidP="007303AA">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4"/>
          <w:szCs w:val="24"/>
        </w:rPr>
      </w:pPr>
    </w:p>
    <w:p w14:paraId="5F227204" w14:textId="4BE70783" w:rsidR="003D78A5" w:rsidRPr="008930D6" w:rsidRDefault="003D78A5" w:rsidP="007303AA">
      <w:pPr>
        <w:pStyle w:val="Style1"/>
        <w:rPr>
          <w:sz w:val="24"/>
        </w:rPr>
      </w:pPr>
      <w:r w:rsidRPr="008930D6">
        <w:rPr>
          <w:sz w:val="24"/>
        </w:rPr>
        <w:t>PARTIE I – PRESENTATION DE L’OBJET DE LA PRESENTE CHARTE</w:t>
      </w:r>
    </w:p>
    <w:p w14:paraId="477CF412" w14:textId="77777777" w:rsidR="003D78A5" w:rsidRPr="008930D6" w:rsidRDefault="003D78A5" w:rsidP="007303AA">
      <w:pPr>
        <w:pStyle w:val="Style1"/>
        <w:rPr>
          <w:sz w:val="24"/>
        </w:rPr>
      </w:pPr>
      <w:r w:rsidRPr="008930D6">
        <w:rPr>
          <w:sz w:val="24"/>
        </w:rPr>
        <w:t>ET DES CONSEQUENCES DE SA RATIFICATION</w:t>
      </w:r>
    </w:p>
    <w:p w14:paraId="1FAC309B" w14:textId="77777777" w:rsidR="003D78A5" w:rsidRPr="008930D6" w:rsidRDefault="003D78A5" w:rsidP="007303AA">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4"/>
          <w:szCs w:val="24"/>
        </w:rPr>
      </w:pPr>
    </w:p>
    <w:p w14:paraId="2BD16A86" w14:textId="77777777" w:rsidR="003D78A5" w:rsidRPr="008930D6" w:rsidRDefault="003D78A5" w:rsidP="008930D6">
      <w:pPr>
        <w:pStyle w:val="Notedefin"/>
        <w:jc w:val="both"/>
        <w:rPr>
          <w:rFonts w:ascii="Helvetica" w:hAnsi="Helvetica" w:cs="Helvetica"/>
          <w:b/>
          <w:sz w:val="24"/>
          <w:szCs w:val="24"/>
          <w:u w:val="single"/>
        </w:rPr>
      </w:pPr>
    </w:p>
    <w:p w14:paraId="1BF063B5" w14:textId="77777777" w:rsidR="003D78A5" w:rsidRPr="008930D6" w:rsidRDefault="003D78A5" w:rsidP="008930D6">
      <w:pPr>
        <w:pStyle w:val="Notedefin"/>
        <w:jc w:val="both"/>
        <w:rPr>
          <w:rFonts w:ascii="Helvetica" w:hAnsi="Helvetica" w:cs="Helvetica"/>
          <w:b/>
          <w:sz w:val="24"/>
          <w:szCs w:val="24"/>
        </w:rPr>
      </w:pPr>
      <w:r w:rsidRPr="008930D6">
        <w:rPr>
          <w:rFonts w:ascii="Helvetica" w:hAnsi="Helvetica" w:cs="Helvetica"/>
          <w:b/>
          <w:sz w:val="24"/>
          <w:szCs w:val="24"/>
        </w:rPr>
        <w:t>ARTICLE 1 - OBJET DE LA CHARTE</w:t>
      </w:r>
    </w:p>
    <w:p w14:paraId="702DE61A" w14:textId="77777777" w:rsidR="003D78A5" w:rsidRPr="008930D6" w:rsidRDefault="003D78A5" w:rsidP="008930D6">
      <w:pPr>
        <w:pStyle w:val="Notedefin"/>
        <w:jc w:val="both"/>
        <w:rPr>
          <w:rFonts w:ascii="Helvetica" w:hAnsi="Helvetica" w:cs="Helvetica"/>
          <w:sz w:val="24"/>
          <w:szCs w:val="24"/>
        </w:rPr>
      </w:pPr>
    </w:p>
    <w:p w14:paraId="2BE15AFF" w14:textId="034227E9"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 xml:space="preserve">La charte d’engagement de réalisation de </w:t>
      </w:r>
      <w:r w:rsidR="001F382A" w:rsidRPr="008930D6">
        <w:rPr>
          <w:rFonts w:ascii="Helvetica" w:hAnsi="Helvetica" w:cs="Helvetica"/>
          <w:sz w:val="24"/>
          <w:szCs w:val="24"/>
        </w:rPr>
        <w:t xml:space="preserve">Mise en Service Dynamique </w:t>
      </w:r>
      <w:r w:rsidR="00C53A4A" w:rsidRPr="008930D6">
        <w:rPr>
          <w:rFonts w:ascii="Helvetica" w:hAnsi="Helvetica" w:cs="Helvetica"/>
          <w:sz w:val="24"/>
          <w:szCs w:val="24"/>
        </w:rPr>
        <w:t xml:space="preserve">(ci-après dénommée MeSDyn) </w:t>
      </w:r>
      <w:r w:rsidRPr="008930D6">
        <w:rPr>
          <w:rFonts w:ascii="Helvetica" w:hAnsi="Helvetica" w:cs="Helvetica"/>
          <w:sz w:val="24"/>
          <w:szCs w:val="24"/>
        </w:rPr>
        <w:t xml:space="preserve">a pour objet de régir les relations entre le maître d’ouvrage </w:t>
      </w:r>
      <w:r w:rsidR="00C53A4A" w:rsidRPr="008930D6">
        <w:rPr>
          <w:rFonts w:ascii="Helvetica" w:hAnsi="Helvetica" w:cs="Helvetica"/>
          <w:sz w:val="24"/>
          <w:szCs w:val="24"/>
        </w:rPr>
        <w:t xml:space="preserve">(Moa) </w:t>
      </w:r>
      <w:r w:rsidRPr="008930D6">
        <w:rPr>
          <w:rFonts w:ascii="Helvetica" w:hAnsi="Helvetica" w:cs="Helvetica"/>
          <w:sz w:val="24"/>
          <w:szCs w:val="24"/>
        </w:rPr>
        <w:t xml:space="preserve">et les différents intervenants à l’opération de réalisation et de suivi d’une installation solaire thermique pour la production d’eau chaude sanitaire en définissant les obligations et engagements de chaque partie, parties qui se sont engagées en ratifiant la présente charte à procéder à une </w:t>
      </w:r>
      <w:r w:rsidR="001F382A" w:rsidRPr="008930D6">
        <w:rPr>
          <w:rFonts w:ascii="Helvetica" w:hAnsi="Helvetica" w:cs="Helvetica"/>
          <w:sz w:val="24"/>
          <w:szCs w:val="24"/>
        </w:rPr>
        <w:t>MeSDyn</w:t>
      </w:r>
      <w:r w:rsidRPr="008930D6">
        <w:rPr>
          <w:rFonts w:ascii="Helvetica" w:hAnsi="Helvetica" w:cs="Helvetica"/>
          <w:sz w:val="24"/>
          <w:szCs w:val="24"/>
        </w:rPr>
        <w:t xml:space="preserve"> de l’installation.</w:t>
      </w:r>
    </w:p>
    <w:p w14:paraId="7F6CC3AC" w14:textId="13FE3375" w:rsidR="003D78A5" w:rsidRPr="008930D6" w:rsidRDefault="003D78A5" w:rsidP="008930D6">
      <w:pPr>
        <w:pStyle w:val="Notedefin"/>
        <w:jc w:val="both"/>
        <w:rPr>
          <w:rFonts w:ascii="Helvetica" w:hAnsi="Helvetica" w:cs="Helvetica"/>
          <w:sz w:val="24"/>
          <w:szCs w:val="24"/>
        </w:rPr>
      </w:pPr>
    </w:p>
    <w:p w14:paraId="1A08C382" w14:textId="77777777" w:rsidR="008930D6" w:rsidRPr="008930D6" w:rsidRDefault="008930D6" w:rsidP="008930D6">
      <w:pPr>
        <w:pStyle w:val="Notedefin"/>
        <w:jc w:val="both"/>
        <w:rPr>
          <w:rFonts w:ascii="Helvetica" w:hAnsi="Helvetica" w:cs="Helvetica"/>
          <w:sz w:val="24"/>
          <w:szCs w:val="24"/>
        </w:rPr>
      </w:pPr>
    </w:p>
    <w:p w14:paraId="0A9B91ED" w14:textId="5CB7150C" w:rsidR="003D78A5" w:rsidRPr="008930D6" w:rsidRDefault="003D78A5" w:rsidP="008930D6">
      <w:pPr>
        <w:pStyle w:val="Notedefin"/>
        <w:jc w:val="both"/>
        <w:rPr>
          <w:rFonts w:ascii="Helvetica" w:hAnsi="Helvetica" w:cs="Helvetica"/>
          <w:b/>
          <w:sz w:val="24"/>
          <w:szCs w:val="24"/>
        </w:rPr>
      </w:pPr>
      <w:r w:rsidRPr="008930D6">
        <w:rPr>
          <w:rFonts w:ascii="Helvetica" w:hAnsi="Helvetica" w:cs="Helvetica"/>
          <w:b/>
          <w:sz w:val="24"/>
          <w:szCs w:val="24"/>
        </w:rPr>
        <w:t xml:space="preserve">ARTICLE 2 – REGIME DE LA </w:t>
      </w:r>
      <w:r w:rsidR="001F382A" w:rsidRPr="008930D6">
        <w:rPr>
          <w:rFonts w:ascii="Helvetica" w:hAnsi="Helvetica" w:cs="Helvetica"/>
          <w:b/>
          <w:sz w:val="24"/>
          <w:szCs w:val="24"/>
        </w:rPr>
        <w:t>MISE EN SERVICE DYNAMIQUE</w:t>
      </w:r>
    </w:p>
    <w:p w14:paraId="0D39EF11" w14:textId="77777777" w:rsidR="003D78A5" w:rsidRPr="008930D6" w:rsidRDefault="003D78A5" w:rsidP="008930D6">
      <w:pPr>
        <w:pStyle w:val="Notedefin"/>
        <w:jc w:val="both"/>
        <w:rPr>
          <w:rFonts w:ascii="Helvetica" w:hAnsi="Helvetica" w:cs="Helvetica"/>
          <w:b/>
          <w:sz w:val="24"/>
          <w:szCs w:val="24"/>
          <w:u w:val="single"/>
        </w:rPr>
      </w:pPr>
    </w:p>
    <w:p w14:paraId="6F9BA335" w14:textId="502F20E4" w:rsidR="00877D09"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Il est </w:t>
      </w:r>
      <w:r w:rsidR="00877D09" w:rsidRPr="008930D6">
        <w:rPr>
          <w:rFonts w:ascii="Helvetica" w:hAnsi="Helvetica" w:cs="Helvetica"/>
          <w:szCs w:val="24"/>
        </w:rPr>
        <w:t xml:space="preserve">bon </w:t>
      </w:r>
      <w:r w:rsidRPr="008930D6">
        <w:rPr>
          <w:rFonts w:ascii="Helvetica" w:hAnsi="Helvetica" w:cs="Helvetica"/>
          <w:szCs w:val="24"/>
        </w:rPr>
        <w:t xml:space="preserve">de rappeler que la mise en service </w:t>
      </w:r>
      <w:r w:rsidR="00877D09" w:rsidRPr="008930D6">
        <w:rPr>
          <w:rFonts w:ascii="Helvetica" w:hAnsi="Helvetica" w:cs="Helvetica"/>
          <w:szCs w:val="24"/>
        </w:rPr>
        <w:t>d’une installation solaire thermique nécessite que la chaleur produite soit consommée. En particulier pour l’ECS, il faut vérifier sur plusieurs semaines la production solaire en situation de consommation ; Ainsi, celle-ci ne peut avoir lieu qu’après la réception des travaux de construction du bâtiment et de l’installation solaire.</w:t>
      </w:r>
    </w:p>
    <w:p w14:paraId="10835019" w14:textId="77777777" w:rsidR="00877D09" w:rsidRPr="008930D6" w:rsidRDefault="00877D09"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239CD81E" w14:textId="57380C46" w:rsidR="00877D09" w:rsidRPr="008930D6" w:rsidRDefault="00877D09"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A titre indicatif, on estime qu’il faut atteindre </w:t>
      </w:r>
      <w:r w:rsidRPr="008930D6">
        <w:rPr>
          <w:rFonts w:ascii="Helvetica" w:hAnsi="Helvetica" w:cs="Helvetica"/>
          <w:b/>
          <w:bCs/>
          <w:szCs w:val="24"/>
        </w:rPr>
        <w:t>au moins 50% de la consommation théorique en eau chaude sanitaire prévue au stade de l’étude</w:t>
      </w:r>
      <w:r w:rsidRPr="008930D6">
        <w:rPr>
          <w:rFonts w:ascii="Helvetica" w:hAnsi="Helvetica" w:cs="Helvetica"/>
          <w:szCs w:val="24"/>
        </w:rPr>
        <w:t>.</w:t>
      </w:r>
    </w:p>
    <w:p w14:paraId="5379A138" w14:textId="77777777" w:rsidR="00877D09" w:rsidRPr="008930D6" w:rsidRDefault="00877D09"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2951AF9" w14:textId="76AF4DA4" w:rsidR="003D78A5" w:rsidRPr="008930D6" w:rsidRDefault="00851C34"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La charte de </w:t>
      </w:r>
      <w:r w:rsidR="001F382A" w:rsidRPr="008930D6">
        <w:rPr>
          <w:rFonts w:ascii="Helvetica" w:hAnsi="Helvetica" w:cs="Helvetica"/>
          <w:szCs w:val="24"/>
        </w:rPr>
        <w:t>MeSDyn</w:t>
      </w:r>
      <w:r w:rsidRPr="008930D6">
        <w:rPr>
          <w:rFonts w:ascii="Helvetica" w:hAnsi="Helvetica" w:cs="Helvetica"/>
          <w:szCs w:val="24"/>
        </w:rPr>
        <w:t xml:space="preserve"> comprend un suivi de production sur une période permettant de valider le fonctionnement. Elle prend fin</w:t>
      </w:r>
      <w:r w:rsidR="003D78A5" w:rsidRPr="008930D6">
        <w:rPr>
          <w:rFonts w:ascii="Helvetica" w:hAnsi="Helvetica" w:cs="Helvetica"/>
          <w:szCs w:val="24"/>
        </w:rPr>
        <w:t xml:space="preserve"> dès que le groupement d'entreprise estimera que les indicateurs nécessaires à l'évaluation de la performance sont réunis et ce pendant une durée suffisante</w:t>
      </w:r>
      <w:r w:rsidR="002503CE" w:rsidRPr="008930D6">
        <w:rPr>
          <w:rFonts w:ascii="Helvetica" w:hAnsi="Helvetica" w:cs="Helvetica"/>
          <w:szCs w:val="24"/>
        </w:rPr>
        <w:t xml:space="preserve"> </w:t>
      </w:r>
      <w:r w:rsidR="003D78A5" w:rsidRPr="008930D6">
        <w:rPr>
          <w:rFonts w:ascii="Helvetica" w:hAnsi="Helvetica" w:cs="Helvetica"/>
          <w:szCs w:val="24"/>
        </w:rPr>
        <w:t>pour permettre la vérification de l’ensemble de l’installation réalisée selon un procédé annexé aux présentes.</w:t>
      </w:r>
      <w:r w:rsidR="00825333" w:rsidRPr="008930D6">
        <w:rPr>
          <w:rFonts w:ascii="Helvetica" w:hAnsi="Helvetica" w:cs="Helvetica"/>
          <w:szCs w:val="24"/>
        </w:rPr>
        <w:t xml:space="preserve"> </w:t>
      </w:r>
      <w:r w:rsidR="00825333" w:rsidRPr="008930D6">
        <w:rPr>
          <w:rFonts w:ascii="Helvetica" w:hAnsi="Helvetica" w:cs="Helvetica"/>
          <w:szCs w:val="24"/>
          <w:u w:val="single"/>
        </w:rPr>
        <w:t xml:space="preserve">Par défaut, on considérera une durée prévisionnelle de 3 </w:t>
      </w:r>
      <w:r w:rsidR="00DD3264" w:rsidRPr="008930D6">
        <w:rPr>
          <w:rFonts w:ascii="Helvetica" w:hAnsi="Helvetica" w:cs="Helvetica"/>
          <w:szCs w:val="24"/>
          <w:u w:val="single"/>
        </w:rPr>
        <w:t xml:space="preserve">à 6 </w:t>
      </w:r>
      <w:r w:rsidR="00825333" w:rsidRPr="008930D6">
        <w:rPr>
          <w:rFonts w:ascii="Helvetica" w:hAnsi="Helvetica" w:cs="Helvetica"/>
          <w:szCs w:val="24"/>
          <w:u w:val="single"/>
        </w:rPr>
        <w:t xml:space="preserve">mois </w:t>
      </w:r>
      <w:r w:rsidR="00DD3264" w:rsidRPr="008930D6">
        <w:rPr>
          <w:rFonts w:ascii="Helvetica" w:hAnsi="Helvetica" w:cs="Helvetica"/>
          <w:szCs w:val="24"/>
          <w:u w:val="single"/>
        </w:rPr>
        <w:t xml:space="preserve">de bon fonctionnement </w:t>
      </w:r>
      <w:r w:rsidR="00825333" w:rsidRPr="008930D6">
        <w:rPr>
          <w:rFonts w:ascii="Helvetica" w:hAnsi="Helvetica" w:cs="Helvetica"/>
          <w:szCs w:val="24"/>
          <w:u w:val="single"/>
        </w:rPr>
        <w:t>qui pourra être allongée si nécessaire</w:t>
      </w:r>
      <w:r w:rsidR="00986D76" w:rsidRPr="008930D6">
        <w:rPr>
          <w:rFonts w:ascii="Helvetica" w:hAnsi="Helvetica" w:cs="Helvetica"/>
          <w:szCs w:val="24"/>
          <w:u w:val="single"/>
        </w:rPr>
        <w:t xml:space="preserve">, </w:t>
      </w:r>
    </w:p>
    <w:p w14:paraId="2D3873FC" w14:textId="77777777" w:rsidR="003D78A5" w:rsidRPr="008930D6" w:rsidRDefault="003D78A5" w:rsidP="008930D6">
      <w:pPr>
        <w:widowControl w:val="0"/>
        <w:tabs>
          <w:tab w:val="left" w:pos="1120"/>
          <w:tab w:val="left" w:pos="1700"/>
          <w:tab w:val="left" w:pos="2260"/>
          <w:tab w:val="left" w:pos="2840"/>
          <w:tab w:val="left" w:pos="3400"/>
          <w:tab w:val="left" w:pos="3980"/>
        </w:tabs>
        <w:jc w:val="both"/>
        <w:rPr>
          <w:rFonts w:ascii="Helvetica" w:hAnsi="Helvetica" w:cs="Helvetica"/>
          <w:szCs w:val="24"/>
        </w:rPr>
      </w:pPr>
    </w:p>
    <w:p w14:paraId="7B64EE5E"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6A19944A" w14:textId="276ECB82" w:rsidR="003D78A5" w:rsidRPr="008930D6" w:rsidRDefault="003D78A5" w:rsidP="008930D6">
      <w:pPr>
        <w:jc w:val="both"/>
        <w:rPr>
          <w:rFonts w:ascii="Helvetica" w:hAnsi="Helvetica"/>
          <w:szCs w:val="24"/>
        </w:rPr>
      </w:pPr>
      <w:r w:rsidRPr="008930D6">
        <w:rPr>
          <w:rFonts w:ascii="Helvetica" w:hAnsi="Helvetica" w:cs="Helvetica"/>
          <w:szCs w:val="24"/>
        </w:rPr>
        <w:t xml:space="preserve">De ce fait et afin de préserver au mieux les intérêts du maître d’ouvrage et des propriétaires du bâtiment, il est apparu nécessaire d’organiser les conditions de cette </w:t>
      </w:r>
      <w:r w:rsidR="001F382A" w:rsidRPr="008930D6">
        <w:rPr>
          <w:rFonts w:ascii="Helvetica" w:hAnsi="Helvetica" w:cs="Helvetica"/>
          <w:szCs w:val="24"/>
        </w:rPr>
        <w:t>MeSDyn</w:t>
      </w:r>
      <w:r w:rsidRPr="008930D6">
        <w:rPr>
          <w:rFonts w:ascii="Helvetica" w:hAnsi="Helvetica" w:cs="Helvetica"/>
          <w:szCs w:val="24"/>
        </w:rPr>
        <w:t xml:space="preserve"> et un régime spécifique de garantie contractuelle et plus précisément une extension de la garantie de parfait achèvement et de la garantie biennale.</w:t>
      </w:r>
    </w:p>
    <w:p w14:paraId="725ADCBB" w14:textId="77777777" w:rsidR="003D78A5" w:rsidRPr="008930D6" w:rsidRDefault="003D78A5" w:rsidP="008930D6">
      <w:pPr>
        <w:pStyle w:val="Notedefin"/>
        <w:jc w:val="both"/>
        <w:rPr>
          <w:rFonts w:ascii="Helvetica" w:hAnsi="Helvetica" w:cs="Helvetica"/>
          <w:b/>
          <w:sz w:val="24"/>
          <w:szCs w:val="24"/>
          <w:u w:val="single"/>
        </w:rPr>
      </w:pPr>
    </w:p>
    <w:p w14:paraId="22D2E9D2" w14:textId="6AE1F18A" w:rsidR="001F74C3" w:rsidRPr="008930D6" w:rsidRDefault="001F74C3" w:rsidP="008930D6">
      <w:pPr>
        <w:jc w:val="both"/>
        <w:rPr>
          <w:rFonts w:ascii="Helvetica" w:hAnsi="Helvetica" w:cs="Helvetica"/>
          <w:szCs w:val="24"/>
          <w:lang w:eastAsia="en-US"/>
        </w:rPr>
      </w:pPr>
      <w:r w:rsidRPr="008930D6">
        <w:rPr>
          <w:rFonts w:ascii="Helvetica" w:hAnsi="Helvetica" w:cs="Helvetica"/>
          <w:szCs w:val="24"/>
        </w:rPr>
        <w:br w:type="page"/>
      </w:r>
    </w:p>
    <w:p w14:paraId="1060E8BF" w14:textId="77777777" w:rsidR="003D78A5" w:rsidRPr="008930D6" w:rsidRDefault="003D78A5" w:rsidP="008930D6">
      <w:pPr>
        <w:pStyle w:val="Notedefin"/>
        <w:jc w:val="both"/>
        <w:rPr>
          <w:rFonts w:ascii="Helvetica" w:hAnsi="Helvetica" w:cs="Helvetica"/>
          <w:b/>
          <w:sz w:val="24"/>
          <w:szCs w:val="24"/>
        </w:rPr>
      </w:pPr>
      <w:r w:rsidRPr="008930D6">
        <w:rPr>
          <w:rFonts w:ascii="Helvetica" w:hAnsi="Helvetica" w:cs="Helvetica"/>
          <w:b/>
          <w:sz w:val="24"/>
          <w:szCs w:val="24"/>
        </w:rPr>
        <w:lastRenderedPageBreak/>
        <w:t>ARTICLE 3 – PRECISIONS SUR L’INSTALLATION OBJET DE LA CHARTE</w:t>
      </w:r>
    </w:p>
    <w:p w14:paraId="70CD977D" w14:textId="77777777" w:rsidR="003D78A5" w:rsidRPr="008930D6" w:rsidRDefault="003D78A5" w:rsidP="008930D6">
      <w:pPr>
        <w:pStyle w:val="Notedefin"/>
        <w:jc w:val="both"/>
        <w:rPr>
          <w:rFonts w:ascii="Helvetica" w:hAnsi="Helvetica" w:cs="Helvetica"/>
          <w:sz w:val="24"/>
          <w:szCs w:val="24"/>
        </w:rPr>
      </w:pPr>
    </w:p>
    <w:p w14:paraId="1A3987C8" w14:textId="71DF419B"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 xml:space="preserve">La présente charte s’applique à tous les intervenants de la réalisation, du suivi, du contrôle et de la maintenance de l’installation solaire thermique située : </w:t>
      </w:r>
    </w:p>
    <w:p w14:paraId="16EDB0AA" w14:textId="77777777" w:rsidR="003D78A5" w:rsidRPr="008930D6" w:rsidRDefault="003D78A5" w:rsidP="008930D6">
      <w:pPr>
        <w:pStyle w:val="Notedefin"/>
        <w:jc w:val="both"/>
        <w:rPr>
          <w:rFonts w:ascii="Helvetica" w:hAnsi="Helvetica" w:cs="Helvetica"/>
          <w:i/>
          <w:sz w:val="24"/>
          <w:szCs w:val="24"/>
        </w:rPr>
      </w:pPr>
      <w:r w:rsidRPr="008930D6">
        <w:rPr>
          <w:rFonts w:ascii="Helvetica" w:hAnsi="Helvetica" w:cs="Helvetica"/>
          <w:i/>
          <w:sz w:val="24"/>
          <w:szCs w:val="24"/>
          <w:highlight w:val="yellow"/>
        </w:rPr>
        <w:t>Adresse de réalisation de l’installation</w:t>
      </w:r>
    </w:p>
    <w:p w14:paraId="379F3669" w14:textId="4623CBDE" w:rsidR="003D78A5" w:rsidRPr="008930D6" w:rsidRDefault="003D78A5" w:rsidP="008930D6">
      <w:pPr>
        <w:pStyle w:val="Notedefin"/>
        <w:jc w:val="both"/>
        <w:rPr>
          <w:rFonts w:ascii="Helvetica" w:hAnsi="Helvetica" w:cs="Helvetica"/>
          <w:sz w:val="24"/>
          <w:szCs w:val="24"/>
        </w:rPr>
      </w:pPr>
    </w:p>
    <w:p w14:paraId="4F0CE180" w14:textId="57FA80E3" w:rsidR="007B3E65" w:rsidRPr="008930D6" w:rsidRDefault="007B3E65" w:rsidP="008930D6">
      <w:pPr>
        <w:pStyle w:val="Notedefin"/>
        <w:jc w:val="both"/>
        <w:rPr>
          <w:rFonts w:ascii="Helvetica" w:hAnsi="Helvetica" w:cs="Helvetica"/>
          <w:sz w:val="24"/>
          <w:szCs w:val="24"/>
        </w:rPr>
      </w:pPr>
    </w:p>
    <w:p w14:paraId="402F6B31" w14:textId="1CAD69DF" w:rsidR="00C33BAB" w:rsidRPr="008930D6" w:rsidRDefault="00C33BAB" w:rsidP="008930D6">
      <w:pPr>
        <w:pStyle w:val="Notedefin"/>
        <w:jc w:val="both"/>
        <w:rPr>
          <w:rFonts w:ascii="Helvetica" w:hAnsi="Helvetica" w:cs="Helvetica"/>
          <w:sz w:val="24"/>
          <w:szCs w:val="24"/>
        </w:rPr>
      </w:pPr>
    </w:p>
    <w:p w14:paraId="43C35E3D" w14:textId="77777777" w:rsidR="00C33BAB" w:rsidRPr="008930D6" w:rsidRDefault="00C33BAB" w:rsidP="008930D6">
      <w:pPr>
        <w:pStyle w:val="Notedefin"/>
        <w:jc w:val="both"/>
        <w:rPr>
          <w:rFonts w:ascii="Helvetica" w:hAnsi="Helvetica" w:cs="Helvetica"/>
          <w:sz w:val="24"/>
          <w:szCs w:val="24"/>
        </w:rPr>
      </w:pPr>
    </w:p>
    <w:p w14:paraId="71F72D03" w14:textId="77777777"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 xml:space="preserve">Et dont les caractéristiques sont les suivantes : </w:t>
      </w:r>
    </w:p>
    <w:p w14:paraId="3286C83F" w14:textId="77777777" w:rsidR="003D78A5" w:rsidRPr="008930D6" w:rsidRDefault="003D78A5" w:rsidP="008930D6">
      <w:pPr>
        <w:pStyle w:val="Notedefin"/>
        <w:jc w:val="both"/>
        <w:rPr>
          <w:rFonts w:ascii="Helvetica" w:hAnsi="Helvetica" w:cs="Helvetica"/>
          <w:sz w:val="24"/>
          <w:szCs w:val="24"/>
        </w:rPr>
      </w:pPr>
    </w:p>
    <w:p w14:paraId="77BCF1F9" w14:textId="6FF49079" w:rsidR="003D78A5" w:rsidRPr="008930D6" w:rsidRDefault="00E96145" w:rsidP="008930D6">
      <w:pPr>
        <w:pStyle w:val="Notedefin"/>
        <w:numPr>
          <w:ilvl w:val="0"/>
          <w:numId w:val="39"/>
        </w:numPr>
        <w:jc w:val="both"/>
        <w:rPr>
          <w:rFonts w:ascii="Helvetica" w:hAnsi="Helvetica" w:cs="Helvetica"/>
          <w:sz w:val="24"/>
          <w:szCs w:val="24"/>
        </w:rPr>
      </w:pPr>
      <w:r w:rsidRPr="008930D6">
        <w:rPr>
          <w:rFonts w:ascii="Helvetica" w:hAnsi="Helvetica" w:cs="Helvetica"/>
          <w:sz w:val="24"/>
          <w:szCs w:val="24"/>
        </w:rPr>
        <w:t>Surface capteurs solaires thermique (surface d’ouverture</w:t>
      </w:r>
      <w:r w:rsidR="007C66DE" w:rsidRPr="008930D6">
        <w:rPr>
          <w:rFonts w:ascii="Helvetica" w:hAnsi="Helvetica" w:cs="Helvetica"/>
          <w:sz w:val="24"/>
          <w:szCs w:val="24"/>
        </w:rPr>
        <w:t>) :</w:t>
      </w:r>
      <w:r w:rsidR="00DF4778" w:rsidRPr="008930D6">
        <w:rPr>
          <w:rFonts w:ascii="Helvetica" w:hAnsi="Helvetica" w:cs="Helvetica"/>
          <w:sz w:val="24"/>
          <w:szCs w:val="24"/>
        </w:rPr>
        <w:t xml:space="preserve"> </w:t>
      </w:r>
      <w:r w:rsidR="007B3E65" w:rsidRPr="008930D6">
        <w:rPr>
          <w:rFonts w:ascii="Helvetica" w:hAnsi="Helvetica" w:cs="Helvetica"/>
          <w:sz w:val="24"/>
          <w:szCs w:val="24"/>
          <w:highlight w:val="yellow"/>
        </w:rPr>
        <w:t xml:space="preserve">…………… </w:t>
      </w:r>
      <w:r w:rsidR="007C66DE" w:rsidRPr="008930D6">
        <w:rPr>
          <w:rFonts w:ascii="Helvetica" w:hAnsi="Helvetica" w:cs="Helvetica"/>
          <w:sz w:val="24"/>
          <w:szCs w:val="24"/>
          <w:highlight w:val="yellow"/>
        </w:rPr>
        <w:t xml:space="preserve"> </w:t>
      </w:r>
      <w:proofErr w:type="gramStart"/>
      <w:r w:rsidR="00DF4778" w:rsidRPr="008930D6">
        <w:rPr>
          <w:rFonts w:ascii="Helvetica" w:hAnsi="Helvetica" w:cs="Helvetica"/>
          <w:sz w:val="24"/>
          <w:szCs w:val="24"/>
          <w:highlight w:val="yellow"/>
        </w:rPr>
        <w:t>m</w:t>
      </w:r>
      <w:proofErr w:type="gramEnd"/>
      <w:r w:rsidR="00DF4778" w:rsidRPr="008930D6">
        <w:rPr>
          <w:rFonts w:ascii="Helvetica" w:hAnsi="Helvetica" w:cs="Helvetica"/>
          <w:sz w:val="24"/>
          <w:szCs w:val="24"/>
          <w:highlight w:val="yellow"/>
        </w:rPr>
        <w:t>²</w:t>
      </w:r>
    </w:p>
    <w:p w14:paraId="269BDC8A" w14:textId="45B39408" w:rsidR="00E96145" w:rsidRPr="008930D6" w:rsidRDefault="00E96145" w:rsidP="008930D6">
      <w:pPr>
        <w:pStyle w:val="Notedefin"/>
        <w:numPr>
          <w:ilvl w:val="0"/>
          <w:numId w:val="39"/>
        </w:numPr>
        <w:jc w:val="both"/>
        <w:rPr>
          <w:rFonts w:ascii="Helvetica" w:hAnsi="Helvetica" w:cs="Helvetica"/>
          <w:sz w:val="24"/>
          <w:szCs w:val="24"/>
        </w:rPr>
      </w:pPr>
      <w:r w:rsidRPr="008930D6">
        <w:rPr>
          <w:rFonts w:ascii="Helvetica" w:hAnsi="Helvetica" w:cs="Helvetica"/>
          <w:sz w:val="24"/>
          <w:szCs w:val="24"/>
        </w:rPr>
        <w:t>Volume de stockage solaire</w:t>
      </w:r>
      <w:r w:rsidR="00DF4778" w:rsidRPr="008930D6">
        <w:rPr>
          <w:rFonts w:ascii="Helvetica" w:hAnsi="Helvetica" w:cs="Helvetica"/>
          <w:sz w:val="24"/>
          <w:szCs w:val="24"/>
        </w:rPr>
        <w:t xml:space="preserve"> : </w:t>
      </w:r>
      <w:r w:rsidR="00DF4778" w:rsidRPr="008930D6">
        <w:rPr>
          <w:rFonts w:ascii="Helvetica" w:hAnsi="Helvetica" w:cs="Helvetica"/>
          <w:sz w:val="24"/>
          <w:szCs w:val="24"/>
          <w:highlight w:val="yellow"/>
        </w:rPr>
        <w:t>………………</w:t>
      </w:r>
      <w:r w:rsidR="007C66DE" w:rsidRPr="008930D6">
        <w:rPr>
          <w:rFonts w:ascii="Helvetica" w:hAnsi="Helvetica" w:cs="Helvetica"/>
          <w:sz w:val="24"/>
          <w:szCs w:val="24"/>
          <w:highlight w:val="yellow"/>
        </w:rPr>
        <w:t>……</w:t>
      </w:r>
      <w:r w:rsidR="00DF4778" w:rsidRPr="008930D6">
        <w:rPr>
          <w:rFonts w:ascii="Helvetica" w:hAnsi="Helvetica" w:cs="Helvetica"/>
          <w:sz w:val="24"/>
          <w:szCs w:val="24"/>
          <w:highlight w:val="yellow"/>
        </w:rPr>
        <w:t>.</w:t>
      </w:r>
      <w:r w:rsidRPr="008930D6">
        <w:rPr>
          <w:rFonts w:ascii="Helvetica" w:hAnsi="Helvetica" w:cs="Helvetica"/>
          <w:sz w:val="24"/>
          <w:szCs w:val="24"/>
          <w:highlight w:val="yellow"/>
        </w:rPr>
        <w:t xml:space="preserve"> </w:t>
      </w:r>
      <w:r w:rsidR="007C66DE" w:rsidRPr="008930D6">
        <w:rPr>
          <w:rFonts w:ascii="Helvetica" w:hAnsi="Helvetica" w:cs="Helvetica"/>
          <w:sz w:val="24"/>
          <w:szCs w:val="24"/>
          <w:highlight w:val="yellow"/>
        </w:rPr>
        <w:t>Litres</w:t>
      </w:r>
    </w:p>
    <w:p w14:paraId="70D22734" w14:textId="0D1BD294" w:rsidR="003D78A5" w:rsidRPr="008930D6" w:rsidRDefault="00E96145" w:rsidP="008930D6">
      <w:pPr>
        <w:pStyle w:val="Notedefin"/>
        <w:numPr>
          <w:ilvl w:val="0"/>
          <w:numId w:val="39"/>
        </w:numPr>
        <w:jc w:val="both"/>
        <w:rPr>
          <w:rFonts w:ascii="Helvetica" w:hAnsi="Helvetica" w:cs="Helvetica"/>
          <w:sz w:val="24"/>
          <w:szCs w:val="24"/>
        </w:rPr>
      </w:pPr>
      <w:r w:rsidRPr="008930D6">
        <w:rPr>
          <w:rFonts w:ascii="Helvetica" w:hAnsi="Helvetica" w:cs="Helvetica"/>
          <w:sz w:val="24"/>
          <w:szCs w:val="24"/>
        </w:rPr>
        <w:t>Autres é</w:t>
      </w:r>
      <w:r w:rsidR="003D78A5" w:rsidRPr="008930D6">
        <w:rPr>
          <w:rFonts w:ascii="Helvetica" w:hAnsi="Helvetica" w:cs="Helvetica"/>
          <w:sz w:val="24"/>
          <w:szCs w:val="24"/>
        </w:rPr>
        <w:t>léments caractéristiques</w:t>
      </w:r>
      <w:r w:rsidRPr="008930D6">
        <w:rPr>
          <w:rFonts w:ascii="Helvetica" w:hAnsi="Helvetica" w:cs="Helvetica"/>
          <w:sz w:val="24"/>
          <w:szCs w:val="24"/>
        </w:rPr>
        <w:t xml:space="preserve"> originaux</w:t>
      </w:r>
      <w:r w:rsidR="00DF4778" w:rsidRPr="008930D6">
        <w:rPr>
          <w:rFonts w:ascii="Helvetica" w:hAnsi="Helvetica" w:cs="Helvetica"/>
          <w:sz w:val="24"/>
          <w:szCs w:val="24"/>
        </w:rPr>
        <w:t xml:space="preserve"> : </w:t>
      </w:r>
      <w:r w:rsidR="00DF4778" w:rsidRPr="008930D6">
        <w:rPr>
          <w:rFonts w:ascii="Helvetica" w:hAnsi="Helvetica" w:cs="Helvetica"/>
          <w:sz w:val="24"/>
          <w:szCs w:val="24"/>
          <w:highlight w:val="yellow"/>
        </w:rPr>
        <w:t>…………………………………………………………………………………………………</w:t>
      </w:r>
      <w:r w:rsidR="007C66DE" w:rsidRPr="008930D6">
        <w:rPr>
          <w:rFonts w:ascii="Helvetica" w:hAnsi="Helvetica" w:cs="Helvetica"/>
          <w:sz w:val="24"/>
          <w:szCs w:val="24"/>
          <w:highlight w:val="yellow"/>
        </w:rPr>
        <w:t>……</w:t>
      </w:r>
      <w:r w:rsidR="00DF4778" w:rsidRPr="008930D6">
        <w:rPr>
          <w:rFonts w:ascii="Helvetica" w:hAnsi="Helvetica" w:cs="Helvetica"/>
          <w:sz w:val="24"/>
          <w:szCs w:val="24"/>
          <w:highlight w:val="yellow"/>
        </w:rPr>
        <w:t>.</w:t>
      </w:r>
    </w:p>
    <w:p w14:paraId="36F9F3FC" w14:textId="77777777" w:rsidR="007B3E65" w:rsidRPr="008930D6" w:rsidRDefault="007B3E65" w:rsidP="008930D6">
      <w:pPr>
        <w:pStyle w:val="Notedefin"/>
        <w:jc w:val="both"/>
        <w:rPr>
          <w:rFonts w:ascii="Helvetica" w:hAnsi="Helvetica" w:cs="Helvetica"/>
          <w:sz w:val="24"/>
          <w:szCs w:val="24"/>
        </w:rPr>
      </w:pPr>
    </w:p>
    <w:p w14:paraId="59F6A636" w14:textId="1BFCE866" w:rsidR="003D78A5" w:rsidRPr="008930D6" w:rsidRDefault="003D78A5" w:rsidP="008930D6">
      <w:pPr>
        <w:pStyle w:val="Retraitcorpsdetexte"/>
        <w:ind w:left="0" w:firstLine="0"/>
        <w:jc w:val="both"/>
        <w:rPr>
          <w:rFonts w:ascii="Helvetica" w:hAnsi="Helvetica" w:cs="Helvetica"/>
          <w:szCs w:val="24"/>
        </w:rPr>
      </w:pPr>
      <w:r w:rsidRPr="008930D6">
        <w:rPr>
          <w:rFonts w:ascii="Helvetica" w:hAnsi="Helvetica" w:cs="Helvetica"/>
          <w:szCs w:val="24"/>
        </w:rPr>
        <w:t>Les documents suivants</w:t>
      </w:r>
      <w:r w:rsidR="009308CD" w:rsidRPr="008930D6">
        <w:rPr>
          <w:rFonts w:ascii="Helvetica" w:hAnsi="Helvetica" w:cs="Helvetica"/>
          <w:szCs w:val="24"/>
        </w:rPr>
        <w:t xml:space="preserve"> attestent</w:t>
      </w:r>
      <w:r w:rsidRPr="008930D6">
        <w:rPr>
          <w:rFonts w:ascii="Helvetica" w:hAnsi="Helvetica" w:cs="Helvetica"/>
          <w:szCs w:val="24"/>
        </w:rPr>
        <w:t xml:space="preserve"> d’une réalisation conforme au cahier des charges :</w:t>
      </w:r>
    </w:p>
    <w:p w14:paraId="01A78629" w14:textId="75D0900F" w:rsidR="00825333" w:rsidRPr="008930D6" w:rsidRDefault="00825333" w:rsidP="008930D6">
      <w:pPr>
        <w:pStyle w:val="Retraitcorpsdetexte"/>
        <w:numPr>
          <w:ilvl w:val="0"/>
          <w:numId w:val="1"/>
        </w:numPr>
        <w:ind w:firstLine="0"/>
        <w:jc w:val="both"/>
        <w:rPr>
          <w:rFonts w:ascii="Helvetica" w:hAnsi="Helvetica" w:cs="Helvetica"/>
          <w:szCs w:val="24"/>
        </w:rPr>
      </w:pPr>
      <w:r w:rsidRPr="008930D6">
        <w:rPr>
          <w:rFonts w:ascii="Helvetica" w:hAnsi="Helvetica" w:cs="Helvetica"/>
          <w:szCs w:val="24"/>
        </w:rPr>
        <w:t>Le procès-verbal de Réception de l’installation</w:t>
      </w:r>
    </w:p>
    <w:p w14:paraId="66533ABC" w14:textId="49944884" w:rsidR="003D78A5" w:rsidRPr="008930D6" w:rsidRDefault="00C23292" w:rsidP="008930D6">
      <w:pPr>
        <w:pStyle w:val="Retraitcorpsdetexte"/>
        <w:numPr>
          <w:ilvl w:val="0"/>
          <w:numId w:val="1"/>
        </w:numPr>
        <w:ind w:firstLine="0"/>
        <w:jc w:val="both"/>
        <w:rPr>
          <w:rFonts w:ascii="Helvetica" w:hAnsi="Helvetica" w:cs="Helvetica"/>
          <w:szCs w:val="24"/>
        </w:rPr>
      </w:pPr>
      <w:r w:rsidRPr="008930D6">
        <w:rPr>
          <w:rFonts w:ascii="Helvetica" w:hAnsi="Helvetica" w:cs="Helvetica"/>
          <w:szCs w:val="24"/>
        </w:rPr>
        <w:t>Dossier des ouvrages exécutés (</w:t>
      </w:r>
      <w:r w:rsidR="003D78A5" w:rsidRPr="008930D6">
        <w:rPr>
          <w:rFonts w:ascii="Helvetica" w:hAnsi="Helvetica" w:cs="Helvetica"/>
          <w:szCs w:val="24"/>
        </w:rPr>
        <w:t>DOE</w:t>
      </w:r>
      <w:r w:rsidRPr="008930D6">
        <w:rPr>
          <w:rFonts w:ascii="Helvetica" w:hAnsi="Helvetica" w:cs="Helvetica"/>
          <w:szCs w:val="24"/>
        </w:rPr>
        <w:t>)</w:t>
      </w:r>
      <w:r w:rsidR="002503CE" w:rsidRPr="008930D6">
        <w:rPr>
          <w:rFonts w:ascii="Helvetica" w:hAnsi="Helvetica" w:cs="Helvetica"/>
          <w:szCs w:val="24"/>
        </w:rPr>
        <w:t xml:space="preserve"> </w:t>
      </w:r>
      <w:r w:rsidR="00052F04" w:rsidRPr="008930D6">
        <w:rPr>
          <w:rFonts w:ascii="Helvetica" w:hAnsi="Helvetica" w:cs="Helvetica"/>
          <w:szCs w:val="24"/>
        </w:rPr>
        <w:t>dont impérativement</w:t>
      </w:r>
      <w:r w:rsidR="002503CE" w:rsidRPr="008930D6">
        <w:rPr>
          <w:rFonts w:ascii="Helvetica" w:hAnsi="Helvetica" w:cs="Helvetica"/>
          <w:szCs w:val="24"/>
        </w:rPr>
        <w:t xml:space="preserve"> </w:t>
      </w:r>
      <w:r w:rsidR="00052F04" w:rsidRPr="008930D6">
        <w:rPr>
          <w:rFonts w:ascii="Helvetica" w:hAnsi="Helvetica" w:cs="Helvetica"/>
          <w:szCs w:val="24"/>
        </w:rPr>
        <w:t>l’</w:t>
      </w:r>
      <w:r w:rsidR="003C3CFB" w:rsidRPr="008930D6">
        <w:rPr>
          <w:rFonts w:ascii="Helvetica" w:hAnsi="Helvetica" w:cs="Helvetica"/>
          <w:szCs w:val="24"/>
        </w:rPr>
        <w:t xml:space="preserve">analyse fonctionnelle, </w:t>
      </w:r>
      <w:r w:rsidR="00052F04" w:rsidRPr="008930D6">
        <w:rPr>
          <w:rFonts w:ascii="Helvetica" w:hAnsi="Helvetica" w:cs="Helvetica"/>
          <w:szCs w:val="24"/>
        </w:rPr>
        <w:t xml:space="preserve">les </w:t>
      </w:r>
      <w:r w:rsidR="002503CE" w:rsidRPr="008930D6">
        <w:rPr>
          <w:rFonts w:ascii="Helvetica" w:hAnsi="Helvetica" w:cs="Helvetica"/>
          <w:szCs w:val="24"/>
        </w:rPr>
        <w:t xml:space="preserve">plans de recollement, </w:t>
      </w:r>
      <w:r w:rsidR="00052F04" w:rsidRPr="008930D6">
        <w:rPr>
          <w:rFonts w:ascii="Helvetica" w:hAnsi="Helvetica" w:cs="Helvetica"/>
          <w:szCs w:val="24"/>
        </w:rPr>
        <w:t xml:space="preserve">les </w:t>
      </w:r>
      <w:r w:rsidR="002503CE" w:rsidRPr="008930D6">
        <w:rPr>
          <w:rFonts w:ascii="Helvetica" w:hAnsi="Helvetica" w:cs="Helvetica"/>
          <w:szCs w:val="24"/>
        </w:rPr>
        <w:t>schéma</w:t>
      </w:r>
      <w:r w:rsidR="00052F04" w:rsidRPr="008930D6">
        <w:rPr>
          <w:rFonts w:ascii="Helvetica" w:hAnsi="Helvetica" w:cs="Helvetica"/>
          <w:szCs w:val="24"/>
        </w:rPr>
        <w:t>s</w:t>
      </w:r>
      <w:r w:rsidR="002503CE" w:rsidRPr="008930D6">
        <w:rPr>
          <w:rFonts w:ascii="Helvetica" w:hAnsi="Helvetica" w:cs="Helvetica"/>
          <w:szCs w:val="24"/>
        </w:rPr>
        <w:t xml:space="preserve"> hydraulique et électrique, </w:t>
      </w:r>
      <w:r w:rsidR="00052F04" w:rsidRPr="008930D6">
        <w:rPr>
          <w:rFonts w:ascii="Helvetica" w:hAnsi="Helvetica" w:cs="Helvetica"/>
          <w:szCs w:val="24"/>
        </w:rPr>
        <w:t xml:space="preserve">la </w:t>
      </w:r>
      <w:r w:rsidR="002503CE" w:rsidRPr="008930D6">
        <w:rPr>
          <w:rFonts w:ascii="Helvetica" w:hAnsi="Helvetica" w:cs="Helvetica"/>
          <w:szCs w:val="24"/>
        </w:rPr>
        <w:t>nomenclature du matériel…</w:t>
      </w:r>
      <w:r w:rsidR="0032272D" w:rsidRPr="008930D6">
        <w:rPr>
          <w:rFonts w:ascii="Helvetica" w:hAnsi="Helvetica" w:cs="Helvetica"/>
          <w:szCs w:val="24"/>
        </w:rPr>
        <w:t xml:space="preserve"> </w:t>
      </w:r>
    </w:p>
    <w:p w14:paraId="22012553" w14:textId="52ABC97F" w:rsidR="003D78A5" w:rsidRPr="008930D6" w:rsidRDefault="003D78A5" w:rsidP="008930D6">
      <w:pPr>
        <w:pStyle w:val="Retraitcorpsdetexte"/>
        <w:numPr>
          <w:ilvl w:val="0"/>
          <w:numId w:val="1"/>
        </w:numPr>
        <w:ind w:firstLine="0"/>
        <w:jc w:val="both"/>
        <w:rPr>
          <w:rFonts w:ascii="Helvetica" w:hAnsi="Helvetica" w:cs="Helvetica"/>
          <w:szCs w:val="24"/>
        </w:rPr>
      </w:pPr>
      <w:r w:rsidRPr="008930D6">
        <w:rPr>
          <w:rFonts w:ascii="Helvetica" w:hAnsi="Helvetica" w:cs="Helvetica"/>
          <w:szCs w:val="24"/>
        </w:rPr>
        <w:t>Le fichier de résultats des calculs de production solaire théorique mensuelle sur 1 an</w:t>
      </w:r>
      <w:r w:rsidR="00644673" w:rsidRPr="008930D6">
        <w:rPr>
          <w:rFonts w:ascii="Helvetica" w:hAnsi="Helvetica" w:cs="Helvetica"/>
          <w:szCs w:val="24"/>
        </w:rPr>
        <w:t xml:space="preserve"> (Note de calcul)</w:t>
      </w:r>
    </w:p>
    <w:p w14:paraId="2101B1A1" w14:textId="5D4107F3" w:rsidR="003D78A5" w:rsidRPr="008930D6" w:rsidRDefault="003D78A5" w:rsidP="008930D6">
      <w:pPr>
        <w:pStyle w:val="Notedefin"/>
        <w:jc w:val="both"/>
        <w:rPr>
          <w:rFonts w:ascii="Helvetica" w:hAnsi="Helvetica" w:cs="Helvetica"/>
          <w:sz w:val="24"/>
          <w:szCs w:val="24"/>
        </w:rPr>
      </w:pPr>
    </w:p>
    <w:p w14:paraId="22DAD82F" w14:textId="77777777" w:rsidR="008930D6" w:rsidRPr="008930D6" w:rsidRDefault="008930D6" w:rsidP="008930D6">
      <w:pPr>
        <w:pStyle w:val="Notedefin"/>
        <w:jc w:val="both"/>
        <w:rPr>
          <w:rFonts w:ascii="Helvetica" w:hAnsi="Helvetica" w:cs="Helvetica"/>
          <w:sz w:val="24"/>
          <w:szCs w:val="24"/>
        </w:rPr>
      </w:pPr>
    </w:p>
    <w:p w14:paraId="5908241C" w14:textId="583F7ACB" w:rsidR="003D78A5" w:rsidRPr="008930D6" w:rsidRDefault="003D78A5" w:rsidP="008930D6">
      <w:pPr>
        <w:pStyle w:val="Notedefin"/>
        <w:jc w:val="both"/>
        <w:rPr>
          <w:rFonts w:ascii="Helvetica" w:hAnsi="Helvetica" w:cs="Helvetica"/>
          <w:b/>
          <w:sz w:val="24"/>
          <w:szCs w:val="24"/>
        </w:rPr>
      </w:pPr>
      <w:r w:rsidRPr="008930D6">
        <w:rPr>
          <w:rFonts w:ascii="Helvetica" w:hAnsi="Helvetica" w:cs="Helvetica"/>
          <w:b/>
          <w:sz w:val="24"/>
          <w:szCs w:val="24"/>
        </w:rPr>
        <w:t>ARTICLE 4 – OPPOSABILITE DE LA CHARTE AUX SIGNATA</w:t>
      </w:r>
      <w:r w:rsidR="00CA3A19" w:rsidRPr="008930D6">
        <w:rPr>
          <w:rFonts w:ascii="Helvetica" w:hAnsi="Helvetica" w:cs="Helvetica"/>
          <w:b/>
          <w:sz w:val="24"/>
          <w:szCs w:val="24"/>
        </w:rPr>
        <w:t>I</w:t>
      </w:r>
      <w:r w:rsidRPr="008930D6">
        <w:rPr>
          <w:rFonts w:ascii="Helvetica" w:hAnsi="Helvetica" w:cs="Helvetica"/>
          <w:b/>
          <w:sz w:val="24"/>
          <w:szCs w:val="24"/>
        </w:rPr>
        <w:t xml:space="preserve">RES </w:t>
      </w:r>
    </w:p>
    <w:p w14:paraId="285E2FF9" w14:textId="77777777" w:rsidR="003D78A5" w:rsidRPr="008930D6" w:rsidRDefault="003D78A5" w:rsidP="008930D6">
      <w:pPr>
        <w:pStyle w:val="Notedefin"/>
        <w:jc w:val="both"/>
        <w:rPr>
          <w:rFonts w:ascii="Helvetica" w:hAnsi="Helvetica" w:cs="Helvetica"/>
          <w:sz w:val="24"/>
          <w:szCs w:val="24"/>
        </w:rPr>
      </w:pPr>
    </w:p>
    <w:p w14:paraId="40632937" w14:textId="7873EB6A"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 xml:space="preserve">Les signataires de la présente charte s’engagent à réaliser et/ou participer à la </w:t>
      </w:r>
      <w:r w:rsidR="001F382A" w:rsidRPr="008930D6">
        <w:rPr>
          <w:rFonts w:ascii="Helvetica" w:hAnsi="Helvetica" w:cs="Helvetica"/>
          <w:sz w:val="24"/>
          <w:szCs w:val="24"/>
        </w:rPr>
        <w:t>MeSDyn</w:t>
      </w:r>
      <w:r w:rsidRPr="008930D6">
        <w:rPr>
          <w:rFonts w:ascii="Helvetica" w:hAnsi="Helvetica" w:cs="Helvetica"/>
          <w:sz w:val="24"/>
          <w:szCs w:val="24"/>
        </w:rPr>
        <w:t xml:space="preserve"> selon les conditions ci-après définies. </w:t>
      </w:r>
    </w:p>
    <w:p w14:paraId="373100F1" w14:textId="77777777" w:rsidR="003D78A5" w:rsidRPr="008930D6" w:rsidRDefault="003D78A5" w:rsidP="008930D6">
      <w:pPr>
        <w:pStyle w:val="Notedefin"/>
        <w:jc w:val="both"/>
        <w:rPr>
          <w:rFonts w:ascii="Helvetica" w:hAnsi="Helvetica" w:cs="Helvetica"/>
          <w:sz w:val="24"/>
          <w:szCs w:val="24"/>
        </w:rPr>
      </w:pPr>
    </w:p>
    <w:p w14:paraId="6DFDEED8" w14:textId="77777777"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 xml:space="preserve">Les signataires de la présente charte déclarent que l’ensemble des termes contenu au sein de cette dernière et de ses annexes leur seront opposables et reconnaissent être engagés contractuellement entre eux à l’aune des obligations et engagements mis à leur charge par la charte dans la partie II et dans ses annexes et ce, dès la signature de la charte sans qu’il soit nécessaire que ladite charte soit ratifiée par l’ensemble des intervenants, ratifications qui se feront de manière successive selon la chronologie énoncée à l’article 6 de la partie 1. </w:t>
      </w:r>
    </w:p>
    <w:p w14:paraId="41C0D7BE" w14:textId="77777777" w:rsidR="003D78A5" w:rsidRPr="008930D6" w:rsidRDefault="003D78A5" w:rsidP="008930D6">
      <w:pPr>
        <w:pStyle w:val="Notedefin"/>
        <w:jc w:val="both"/>
        <w:rPr>
          <w:rFonts w:ascii="Helvetica" w:hAnsi="Helvetica" w:cs="Helvetica"/>
          <w:sz w:val="24"/>
          <w:szCs w:val="24"/>
        </w:rPr>
      </w:pPr>
    </w:p>
    <w:p w14:paraId="1E2176DB" w14:textId="77777777"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Une copie de la présente charte sera remis</w:t>
      </w:r>
      <w:r w:rsidR="00E96145" w:rsidRPr="008930D6">
        <w:rPr>
          <w:rFonts w:ascii="Helvetica" w:hAnsi="Helvetica" w:cs="Helvetica"/>
          <w:sz w:val="24"/>
          <w:szCs w:val="24"/>
        </w:rPr>
        <w:t>e</w:t>
      </w:r>
      <w:r w:rsidRPr="008930D6">
        <w:rPr>
          <w:rFonts w:ascii="Helvetica" w:hAnsi="Helvetica" w:cs="Helvetica"/>
          <w:sz w:val="24"/>
          <w:szCs w:val="24"/>
        </w:rPr>
        <w:t xml:space="preserve"> à chaque signataire lesquels seront contractuellement liés les uns aux autres par la ratification de ladite charte.</w:t>
      </w:r>
    </w:p>
    <w:p w14:paraId="04D97971" w14:textId="2D47B0C6" w:rsidR="008930D6" w:rsidRPr="008930D6" w:rsidRDefault="008930D6" w:rsidP="008930D6">
      <w:pPr>
        <w:jc w:val="both"/>
        <w:rPr>
          <w:rFonts w:ascii="Helvetica" w:hAnsi="Helvetica" w:cs="Helvetica"/>
          <w:szCs w:val="24"/>
          <w:lang w:eastAsia="en-US"/>
        </w:rPr>
      </w:pPr>
      <w:r w:rsidRPr="008930D6">
        <w:rPr>
          <w:rFonts w:ascii="Helvetica" w:hAnsi="Helvetica" w:cs="Helvetica"/>
          <w:szCs w:val="24"/>
        </w:rPr>
        <w:br w:type="page"/>
      </w:r>
    </w:p>
    <w:p w14:paraId="26149B46" w14:textId="5EBA6DEE" w:rsidR="003D78A5" w:rsidRPr="008930D6" w:rsidRDefault="003D78A5" w:rsidP="008930D6">
      <w:pPr>
        <w:pStyle w:val="Notedefin"/>
        <w:jc w:val="both"/>
        <w:rPr>
          <w:rFonts w:ascii="Helvetica" w:hAnsi="Helvetica" w:cs="Helvetica"/>
          <w:b/>
          <w:sz w:val="24"/>
          <w:szCs w:val="24"/>
        </w:rPr>
      </w:pPr>
      <w:r w:rsidRPr="008930D6">
        <w:rPr>
          <w:rFonts w:ascii="Helvetica" w:hAnsi="Helvetica" w:cs="Helvetica"/>
          <w:b/>
          <w:sz w:val="24"/>
          <w:szCs w:val="24"/>
        </w:rPr>
        <w:lastRenderedPageBreak/>
        <w:t xml:space="preserve">ARTICLE 5 – </w:t>
      </w:r>
      <w:r w:rsidR="00C53A4A" w:rsidRPr="008930D6">
        <w:rPr>
          <w:rFonts w:ascii="Helvetica" w:hAnsi="Helvetica" w:cs="Helvetica"/>
          <w:b/>
          <w:sz w:val="24"/>
          <w:szCs w:val="24"/>
        </w:rPr>
        <w:t>L</w:t>
      </w:r>
      <w:r w:rsidRPr="008930D6">
        <w:rPr>
          <w:rFonts w:ascii="Helvetica" w:hAnsi="Helvetica" w:cs="Helvetica"/>
          <w:b/>
          <w:sz w:val="24"/>
          <w:szCs w:val="24"/>
        </w:rPr>
        <w:t xml:space="preserve">ES INTERVENANTS </w:t>
      </w:r>
    </w:p>
    <w:p w14:paraId="7F95A13F" w14:textId="77777777" w:rsidR="003D78A5" w:rsidRPr="008930D6" w:rsidRDefault="003D78A5" w:rsidP="008930D6">
      <w:pPr>
        <w:pStyle w:val="Notedefin"/>
        <w:jc w:val="both"/>
        <w:rPr>
          <w:rFonts w:ascii="Helvetica" w:hAnsi="Helvetica" w:cs="Helvetica"/>
          <w:sz w:val="24"/>
          <w:szCs w:val="24"/>
        </w:rPr>
      </w:pPr>
    </w:p>
    <w:p w14:paraId="2A57DF68" w14:textId="77777777"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La réalisation de l’installation solaire thermique s’opère entre les intervenants suivants :</w:t>
      </w:r>
    </w:p>
    <w:p w14:paraId="7ED63D5F" w14:textId="3118277E" w:rsidR="002503CE" w:rsidRPr="008930D6" w:rsidRDefault="003D78A5" w:rsidP="008930D6">
      <w:pPr>
        <w:pStyle w:val="Notedefin"/>
        <w:numPr>
          <w:ilvl w:val="0"/>
          <w:numId w:val="1"/>
        </w:numPr>
        <w:jc w:val="both"/>
        <w:rPr>
          <w:rFonts w:ascii="Helvetica" w:hAnsi="Helvetica" w:cs="Helvetica"/>
          <w:sz w:val="24"/>
          <w:szCs w:val="24"/>
        </w:rPr>
      </w:pPr>
      <w:r w:rsidRPr="008930D6">
        <w:rPr>
          <w:rFonts w:ascii="Helvetica" w:hAnsi="Helvetica" w:cs="Helvetica"/>
          <w:sz w:val="24"/>
          <w:szCs w:val="24"/>
        </w:rPr>
        <w:t>Le maître d’ouvrage</w:t>
      </w:r>
    </w:p>
    <w:p w14:paraId="14B4DC33" w14:textId="06AFD30F" w:rsidR="003D78A5" w:rsidRPr="008930D6" w:rsidRDefault="003D78A5"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 xml:space="preserve">Le bureau d’études/maître d’œuvre </w:t>
      </w:r>
    </w:p>
    <w:p w14:paraId="1D15B4A6" w14:textId="070389ED" w:rsidR="00C53A4A" w:rsidRPr="008930D6" w:rsidRDefault="003D78A5"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L’installateur</w:t>
      </w:r>
    </w:p>
    <w:p w14:paraId="6693E201" w14:textId="1DD1635C" w:rsidR="003D78A5" w:rsidRPr="008930D6" w:rsidRDefault="00C53A4A"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L’exploitant</w:t>
      </w:r>
    </w:p>
    <w:p w14:paraId="61700F54" w14:textId="2E29F4D8" w:rsidR="003D78A5" w:rsidRPr="008930D6" w:rsidRDefault="003D78A5"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Le suiveur</w:t>
      </w:r>
    </w:p>
    <w:p w14:paraId="5433492A" w14:textId="00758879" w:rsidR="00C53A4A" w:rsidRPr="008930D6" w:rsidRDefault="00C53A4A"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Les fournisseurs de matériel solaire thermique (capteurs, régulation, ballons…)</w:t>
      </w:r>
    </w:p>
    <w:p w14:paraId="168619DE" w14:textId="65629D82" w:rsidR="007B3E65" w:rsidRPr="008930D6" w:rsidRDefault="001F74C3"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w:t>
      </w:r>
    </w:p>
    <w:p w14:paraId="278845EA" w14:textId="40A453EC" w:rsidR="008654A7" w:rsidRPr="008930D6" w:rsidRDefault="008654A7" w:rsidP="008930D6">
      <w:pPr>
        <w:pStyle w:val="Notedefin"/>
        <w:jc w:val="both"/>
        <w:rPr>
          <w:rFonts w:ascii="Helvetica" w:hAnsi="Helvetica" w:cs="Helvetica"/>
          <w:sz w:val="24"/>
          <w:szCs w:val="24"/>
        </w:rPr>
      </w:pPr>
      <w:r w:rsidRPr="008930D6">
        <w:rPr>
          <w:rFonts w:ascii="Helvetica" w:hAnsi="Helvetica" w:cs="Helvetica"/>
          <w:sz w:val="24"/>
          <w:szCs w:val="24"/>
          <w:u w:val="single"/>
        </w:rPr>
        <w:t>Nota</w:t>
      </w:r>
      <w:r w:rsidRPr="008930D6">
        <w:rPr>
          <w:rFonts w:ascii="Helvetica" w:hAnsi="Helvetica" w:cs="Helvetica"/>
          <w:sz w:val="24"/>
          <w:szCs w:val="24"/>
        </w:rPr>
        <w:t xml:space="preserve"> : </w:t>
      </w:r>
      <w:r w:rsidR="00CA2AF2" w:rsidRPr="008930D6">
        <w:rPr>
          <w:rFonts w:ascii="Helvetica" w:hAnsi="Helvetica" w:cs="Helvetica"/>
          <w:sz w:val="24"/>
          <w:szCs w:val="24"/>
        </w:rPr>
        <w:t xml:space="preserve">ces </w:t>
      </w:r>
      <w:r w:rsidRPr="008930D6">
        <w:rPr>
          <w:rFonts w:ascii="Helvetica" w:hAnsi="Helvetica" w:cs="Helvetica"/>
          <w:sz w:val="24"/>
          <w:szCs w:val="24"/>
        </w:rPr>
        <w:t>inte</w:t>
      </w:r>
      <w:r w:rsidR="001F74C3" w:rsidRPr="008930D6">
        <w:rPr>
          <w:rFonts w:ascii="Helvetica" w:hAnsi="Helvetica" w:cs="Helvetica"/>
          <w:sz w:val="24"/>
          <w:szCs w:val="24"/>
        </w:rPr>
        <w:t xml:space="preserve">rvenants correspondent </w:t>
      </w:r>
      <w:r w:rsidRPr="008930D6">
        <w:rPr>
          <w:rFonts w:ascii="Helvetica" w:hAnsi="Helvetica" w:cs="Helvetica"/>
          <w:sz w:val="24"/>
          <w:szCs w:val="24"/>
        </w:rPr>
        <w:t xml:space="preserve">à des fonctions détaillées il est </w:t>
      </w:r>
      <w:r w:rsidR="00E96145" w:rsidRPr="008930D6">
        <w:rPr>
          <w:rFonts w:ascii="Helvetica" w:hAnsi="Helvetica" w:cs="Helvetica"/>
          <w:sz w:val="24"/>
          <w:szCs w:val="24"/>
        </w:rPr>
        <w:t xml:space="preserve">possible voire même </w:t>
      </w:r>
      <w:r w:rsidRPr="008930D6">
        <w:rPr>
          <w:rFonts w:ascii="Helvetica" w:hAnsi="Helvetica" w:cs="Helvetica"/>
          <w:sz w:val="24"/>
          <w:szCs w:val="24"/>
        </w:rPr>
        <w:t xml:space="preserve">fréquent qu’une ou plusieurs </w:t>
      </w:r>
      <w:r w:rsidR="00E96145" w:rsidRPr="008930D6">
        <w:rPr>
          <w:rFonts w:ascii="Helvetica" w:hAnsi="Helvetica" w:cs="Helvetica"/>
          <w:sz w:val="24"/>
          <w:szCs w:val="24"/>
        </w:rPr>
        <w:t xml:space="preserve">de ces </w:t>
      </w:r>
      <w:r w:rsidRPr="008930D6">
        <w:rPr>
          <w:rFonts w:ascii="Helvetica" w:hAnsi="Helvetica" w:cs="Helvetica"/>
          <w:sz w:val="24"/>
          <w:szCs w:val="24"/>
        </w:rPr>
        <w:t>fonctions soient regroupé</w:t>
      </w:r>
      <w:r w:rsidR="00E96145" w:rsidRPr="008930D6">
        <w:rPr>
          <w:rFonts w:ascii="Helvetica" w:hAnsi="Helvetica" w:cs="Helvetica"/>
          <w:sz w:val="24"/>
          <w:szCs w:val="24"/>
        </w:rPr>
        <w:t>e</w:t>
      </w:r>
      <w:r w:rsidRPr="008930D6">
        <w:rPr>
          <w:rFonts w:ascii="Helvetica" w:hAnsi="Helvetica" w:cs="Helvetica"/>
          <w:sz w:val="24"/>
          <w:szCs w:val="24"/>
        </w:rPr>
        <w:t>s et prises en charge par un même intervenant.</w:t>
      </w:r>
      <w:r w:rsidR="00064A5D" w:rsidRPr="008930D6">
        <w:rPr>
          <w:rFonts w:ascii="Helvetica" w:hAnsi="Helvetica" w:cs="Helvetica"/>
          <w:sz w:val="24"/>
          <w:szCs w:val="24"/>
        </w:rPr>
        <w:t xml:space="preserve"> </w:t>
      </w:r>
      <w:r w:rsidR="006918AA" w:rsidRPr="008930D6">
        <w:rPr>
          <w:rFonts w:ascii="Helvetica" w:hAnsi="Helvetica" w:cs="Helvetica"/>
          <w:sz w:val="24"/>
          <w:szCs w:val="24"/>
        </w:rPr>
        <w:t>L’important est que les fonctions soient bien définies au sein de cette charte.</w:t>
      </w:r>
    </w:p>
    <w:p w14:paraId="71A402BF" w14:textId="4E05D6AB" w:rsidR="00D620A9" w:rsidRPr="008930D6" w:rsidRDefault="00D620A9" w:rsidP="008930D6">
      <w:pPr>
        <w:pStyle w:val="Notedefin"/>
        <w:jc w:val="both"/>
        <w:rPr>
          <w:rFonts w:ascii="Helvetica" w:hAnsi="Helvetica" w:cs="Helvetica"/>
          <w:sz w:val="24"/>
          <w:szCs w:val="24"/>
        </w:rPr>
      </w:pPr>
      <w:r w:rsidRPr="008930D6">
        <w:rPr>
          <w:rFonts w:ascii="Helvetica" w:hAnsi="Helvetica" w:cs="Helvetica"/>
          <w:sz w:val="24"/>
          <w:szCs w:val="24"/>
        </w:rPr>
        <w:t xml:space="preserve">Le mandataire </w:t>
      </w:r>
      <w:r w:rsidR="00D75CE5" w:rsidRPr="008930D6">
        <w:rPr>
          <w:rFonts w:ascii="Helvetica" w:hAnsi="Helvetica" w:cs="Helvetica"/>
          <w:sz w:val="24"/>
          <w:szCs w:val="24"/>
        </w:rPr>
        <w:t xml:space="preserve">du groupement </w:t>
      </w:r>
      <w:r w:rsidR="0000443E" w:rsidRPr="008930D6">
        <w:rPr>
          <w:rFonts w:ascii="Helvetica" w:hAnsi="Helvetica" w:cs="Helvetica"/>
          <w:sz w:val="24"/>
          <w:szCs w:val="24"/>
        </w:rPr>
        <w:t>s’identifie</w:t>
      </w:r>
      <w:r w:rsidRPr="008930D6">
        <w:rPr>
          <w:rFonts w:ascii="Helvetica" w:hAnsi="Helvetica" w:cs="Helvetica"/>
          <w:sz w:val="24"/>
          <w:szCs w:val="24"/>
        </w:rPr>
        <w:t xml:space="preserve"> avec l’apposition de son visa sur la page de signature de la charte.</w:t>
      </w:r>
    </w:p>
    <w:p w14:paraId="51C7F3A7" w14:textId="3A632581" w:rsidR="00D620A9" w:rsidRPr="008930D6" w:rsidRDefault="00D620A9" w:rsidP="008930D6">
      <w:pPr>
        <w:pStyle w:val="Notedefin"/>
        <w:jc w:val="both"/>
        <w:rPr>
          <w:rFonts w:ascii="Helvetica" w:hAnsi="Helvetica" w:cs="Helvetica"/>
          <w:sz w:val="24"/>
          <w:szCs w:val="24"/>
        </w:rPr>
      </w:pPr>
    </w:p>
    <w:p w14:paraId="08A28D33" w14:textId="77777777" w:rsidR="00C53A4A" w:rsidRPr="008930D6" w:rsidRDefault="00C53A4A" w:rsidP="008930D6">
      <w:pPr>
        <w:pStyle w:val="Notedefin"/>
        <w:jc w:val="both"/>
        <w:rPr>
          <w:rFonts w:ascii="Helvetica" w:hAnsi="Helvetica" w:cs="Helvetica"/>
          <w:sz w:val="24"/>
          <w:szCs w:val="24"/>
        </w:rPr>
      </w:pPr>
    </w:p>
    <w:p w14:paraId="4E6DED8E" w14:textId="77777777" w:rsidR="003D78A5" w:rsidRPr="008930D6" w:rsidRDefault="003D78A5" w:rsidP="008930D6">
      <w:pPr>
        <w:pStyle w:val="Notedefin"/>
        <w:jc w:val="both"/>
        <w:rPr>
          <w:rFonts w:ascii="Helvetica" w:hAnsi="Helvetica" w:cs="Helvetica"/>
          <w:b/>
          <w:sz w:val="24"/>
          <w:szCs w:val="24"/>
        </w:rPr>
      </w:pPr>
      <w:r w:rsidRPr="008930D6">
        <w:rPr>
          <w:rFonts w:ascii="Helvetica" w:hAnsi="Helvetica" w:cs="Helvetica"/>
          <w:b/>
          <w:sz w:val="24"/>
          <w:szCs w:val="24"/>
        </w:rPr>
        <w:t>ARTICLE 6 - DEROULEMENT CHRONOLOGIQUE DU CHOIX DES INTERVENANTS ET DES ETAPES DE LA REALISATION DE L’INSTALLATION</w:t>
      </w:r>
    </w:p>
    <w:p w14:paraId="6A3F5180" w14:textId="77777777" w:rsidR="003D78A5" w:rsidRPr="008930D6" w:rsidRDefault="003D78A5" w:rsidP="008930D6">
      <w:pPr>
        <w:pStyle w:val="Notedefin"/>
        <w:jc w:val="both"/>
        <w:rPr>
          <w:rFonts w:ascii="Helvetica" w:hAnsi="Helvetica" w:cs="Helvetica"/>
          <w:b/>
          <w:sz w:val="24"/>
          <w:szCs w:val="24"/>
          <w:u w:val="single"/>
        </w:rPr>
      </w:pPr>
    </w:p>
    <w:p w14:paraId="0AB6062F" w14:textId="39DBE3B8" w:rsidR="003D78A5" w:rsidRPr="008930D6" w:rsidRDefault="003D78A5"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 xml:space="preserve">Le maître d’ouvrage choisit </w:t>
      </w:r>
      <w:r w:rsidR="004D14C1" w:rsidRPr="008930D6">
        <w:rPr>
          <w:rFonts w:ascii="Helvetica" w:hAnsi="Helvetica" w:cs="Helvetica"/>
          <w:sz w:val="24"/>
          <w:szCs w:val="24"/>
        </w:rPr>
        <w:t>en général : le</w:t>
      </w:r>
      <w:r w:rsidRPr="008930D6">
        <w:rPr>
          <w:rFonts w:ascii="Helvetica" w:hAnsi="Helvetica" w:cs="Helvetica"/>
          <w:sz w:val="24"/>
          <w:szCs w:val="24"/>
        </w:rPr>
        <w:t xml:space="preserve"> bureau d’études</w:t>
      </w:r>
      <w:r w:rsidR="004D14C1" w:rsidRPr="008930D6">
        <w:rPr>
          <w:rFonts w:ascii="Helvetica" w:hAnsi="Helvetica" w:cs="Helvetica"/>
          <w:sz w:val="24"/>
          <w:szCs w:val="24"/>
        </w:rPr>
        <w:t>, l’installateur,</w:t>
      </w:r>
      <w:r w:rsidRPr="008930D6">
        <w:rPr>
          <w:rFonts w:ascii="Helvetica" w:hAnsi="Helvetica" w:cs="Helvetica"/>
          <w:sz w:val="24"/>
          <w:szCs w:val="24"/>
        </w:rPr>
        <w:t xml:space="preserve"> le suiveur</w:t>
      </w:r>
      <w:r w:rsidR="004D14C1" w:rsidRPr="008930D6">
        <w:rPr>
          <w:rFonts w:ascii="Helvetica" w:hAnsi="Helvetica" w:cs="Helvetica"/>
          <w:sz w:val="24"/>
          <w:szCs w:val="24"/>
        </w:rPr>
        <w:t xml:space="preserve">, </w:t>
      </w:r>
      <w:r w:rsidRPr="008930D6">
        <w:rPr>
          <w:rFonts w:ascii="Helvetica" w:hAnsi="Helvetica" w:cs="Helvetica"/>
          <w:sz w:val="24"/>
          <w:szCs w:val="24"/>
        </w:rPr>
        <w:t>l’exploitant</w:t>
      </w:r>
      <w:r w:rsidR="004D14C1" w:rsidRPr="008930D6">
        <w:rPr>
          <w:rFonts w:ascii="Helvetica" w:hAnsi="Helvetica" w:cs="Helvetica"/>
          <w:sz w:val="24"/>
          <w:szCs w:val="24"/>
        </w:rPr>
        <w:t>, etc…</w:t>
      </w:r>
      <w:r w:rsidR="00C72F97" w:rsidRPr="008930D6">
        <w:rPr>
          <w:rFonts w:ascii="Helvetica" w:hAnsi="Helvetica" w:cs="Helvetica"/>
          <w:sz w:val="24"/>
          <w:szCs w:val="24"/>
        </w:rPr>
        <w:t>,</w:t>
      </w:r>
      <w:r w:rsidR="004D14C1" w:rsidRPr="008930D6">
        <w:rPr>
          <w:rFonts w:ascii="Helvetica" w:hAnsi="Helvetica" w:cs="Helvetica"/>
          <w:sz w:val="24"/>
          <w:szCs w:val="24"/>
        </w:rPr>
        <w:t xml:space="preserve"> qui sont les acteurs signataires de la présente charte.</w:t>
      </w:r>
    </w:p>
    <w:p w14:paraId="0417FA57" w14:textId="49ED1A44" w:rsidR="003D78A5" w:rsidRPr="008930D6" w:rsidRDefault="003D78A5"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Suite à la</w:t>
      </w:r>
      <w:r w:rsidR="00644673" w:rsidRPr="008930D6">
        <w:rPr>
          <w:rFonts w:ascii="Helvetica" w:hAnsi="Helvetica" w:cs="Helvetica"/>
          <w:sz w:val="24"/>
          <w:szCs w:val="24"/>
        </w:rPr>
        <w:t xml:space="preserve"> réception des travaux</w:t>
      </w:r>
      <w:r w:rsidRPr="008930D6">
        <w:rPr>
          <w:rFonts w:ascii="Helvetica" w:hAnsi="Helvetica" w:cs="Helvetica"/>
          <w:sz w:val="24"/>
          <w:szCs w:val="24"/>
        </w:rPr>
        <w:t xml:space="preserve">, la </w:t>
      </w:r>
      <w:r w:rsidR="00C53A4A" w:rsidRPr="008930D6">
        <w:rPr>
          <w:rFonts w:ascii="Helvetica" w:hAnsi="Helvetica" w:cs="Helvetica"/>
          <w:sz w:val="24"/>
          <w:szCs w:val="24"/>
        </w:rPr>
        <w:t>MeSDyn</w:t>
      </w:r>
      <w:r w:rsidR="00C53A4A" w:rsidRPr="008930D6" w:rsidDel="00C53A4A">
        <w:rPr>
          <w:rFonts w:ascii="Helvetica" w:hAnsi="Helvetica" w:cs="Helvetica"/>
          <w:sz w:val="24"/>
          <w:szCs w:val="24"/>
        </w:rPr>
        <w:t xml:space="preserve"> </w:t>
      </w:r>
      <w:r w:rsidRPr="008930D6">
        <w:rPr>
          <w:rFonts w:ascii="Helvetica" w:hAnsi="Helvetica" w:cs="Helvetica"/>
          <w:sz w:val="24"/>
          <w:szCs w:val="24"/>
        </w:rPr>
        <w:t xml:space="preserve">est effectuée avec l’ensemble des acteurs </w:t>
      </w:r>
      <w:r w:rsidR="00E0787B" w:rsidRPr="008930D6">
        <w:rPr>
          <w:rFonts w:ascii="Helvetica" w:hAnsi="Helvetica" w:cs="Helvetica"/>
          <w:sz w:val="24"/>
          <w:szCs w:val="24"/>
        </w:rPr>
        <w:t xml:space="preserve">signataires de ladite charte </w:t>
      </w:r>
      <w:r w:rsidRPr="008930D6">
        <w:rPr>
          <w:rFonts w:ascii="Helvetica" w:hAnsi="Helvetica" w:cs="Helvetica"/>
          <w:sz w:val="24"/>
          <w:szCs w:val="24"/>
        </w:rPr>
        <w:t xml:space="preserve">lesquels s’accordent </w:t>
      </w:r>
      <w:r w:rsidR="00851C34" w:rsidRPr="008930D6">
        <w:rPr>
          <w:rFonts w:ascii="Helvetica" w:hAnsi="Helvetica" w:cs="Helvetica"/>
          <w:sz w:val="24"/>
          <w:szCs w:val="24"/>
        </w:rPr>
        <w:t xml:space="preserve">au préalable </w:t>
      </w:r>
      <w:r w:rsidRPr="008930D6">
        <w:rPr>
          <w:rFonts w:ascii="Helvetica" w:hAnsi="Helvetica" w:cs="Helvetica"/>
          <w:sz w:val="24"/>
          <w:szCs w:val="24"/>
        </w:rPr>
        <w:t>pour désigner un mandataire</w:t>
      </w:r>
      <w:r w:rsidR="00DF4778" w:rsidRPr="008930D6">
        <w:rPr>
          <w:rFonts w:ascii="Helvetica" w:hAnsi="Helvetica" w:cs="Helvetica"/>
          <w:sz w:val="24"/>
          <w:szCs w:val="24"/>
        </w:rPr>
        <w:t xml:space="preserve"> </w:t>
      </w:r>
      <w:r w:rsidR="00851C34" w:rsidRPr="008930D6">
        <w:rPr>
          <w:rFonts w:ascii="Helvetica" w:hAnsi="Helvetica" w:cs="Helvetica"/>
          <w:sz w:val="24"/>
          <w:szCs w:val="24"/>
        </w:rPr>
        <w:t xml:space="preserve">les représentant dans les relations avec le maître d’ouvrage </w:t>
      </w:r>
      <w:r w:rsidR="00DF4778" w:rsidRPr="008930D6">
        <w:rPr>
          <w:rFonts w:ascii="Helvetica" w:hAnsi="Helvetica" w:cs="Helvetica"/>
          <w:sz w:val="24"/>
          <w:szCs w:val="24"/>
        </w:rPr>
        <w:t>(le plus souvent le bureau d’études ou responsable de la conception)</w:t>
      </w:r>
      <w:r w:rsidRPr="008930D6">
        <w:rPr>
          <w:rFonts w:ascii="Helvetica" w:hAnsi="Helvetica" w:cs="Helvetica"/>
          <w:sz w:val="24"/>
          <w:szCs w:val="24"/>
        </w:rPr>
        <w:t>.</w:t>
      </w:r>
      <w:r w:rsidR="00DD3264" w:rsidRPr="008930D6">
        <w:rPr>
          <w:rFonts w:ascii="Helvetica" w:hAnsi="Helvetica" w:cs="Helvetica"/>
          <w:sz w:val="24"/>
          <w:szCs w:val="24"/>
        </w:rPr>
        <w:t xml:space="preserve"> Le choix de ce mandataire sera clairement indiqué sur la page des signataires.</w:t>
      </w:r>
    </w:p>
    <w:p w14:paraId="26EB971A" w14:textId="3A58B901" w:rsidR="003D78A5" w:rsidRPr="008930D6" w:rsidRDefault="003D78A5" w:rsidP="008930D6">
      <w:pPr>
        <w:pStyle w:val="Notedefin"/>
        <w:numPr>
          <w:ilvl w:val="0"/>
          <w:numId w:val="38"/>
        </w:numPr>
        <w:jc w:val="both"/>
        <w:rPr>
          <w:rFonts w:ascii="Helvetica" w:hAnsi="Helvetica" w:cs="Helvetica"/>
          <w:sz w:val="24"/>
          <w:szCs w:val="24"/>
        </w:rPr>
      </w:pPr>
      <w:r w:rsidRPr="008930D6">
        <w:rPr>
          <w:rFonts w:ascii="Helvetica" w:hAnsi="Helvetica" w:cs="Helvetica"/>
          <w:sz w:val="24"/>
          <w:szCs w:val="24"/>
        </w:rPr>
        <w:t xml:space="preserve">La </w:t>
      </w:r>
      <w:r w:rsidR="00C53A4A" w:rsidRPr="008930D6">
        <w:rPr>
          <w:rFonts w:ascii="Helvetica" w:hAnsi="Helvetica" w:cs="Helvetica"/>
          <w:sz w:val="24"/>
          <w:szCs w:val="24"/>
        </w:rPr>
        <w:t>MeSDyn</w:t>
      </w:r>
      <w:r w:rsidR="00C53A4A" w:rsidRPr="008930D6" w:rsidDel="00C53A4A">
        <w:rPr>
          <w:rFonts w:ascii="Helvetica" w:hAnsi="Helvetica" w:cs="Helvetica"/>
          <w:sz w:val="24"/>
          <w:szCs w:val="24"/>
        </w:rPr>
        <w:t xml:space="preserve"> </w:t>
      </w:r>
      <w:r w:rsidRPr="008930D6">
        <w:rPr>
          <w:rFonts w:ascii="Helvetica" w:hAnsi="Helvetica" w:cs="Helvetica"/>
          <w:sz w:val="24"/>
          <w:szCs w:val="24"/>
        </w:rPr>
        <w:t>est validée</w:t>
      </w:r>
      <w:r w:rsidR="00E0787B" w:rsidRPr="008930D6">
        <w:rPr>
          <w:rFonts w:ascii="Helvetica" w:hAnsi="Helvetica" w:cs="Helvetica"/>
          <w:sz w:val="24"/>
          <w:szCs w:val="24"/>
        </w:rPr>
        <w:t xml:space="preserve"> par signature d’un constat de réalisation contradictoire et remise d’un rapport de </w:t>
      </w:r>
      <w:r w:rsidR="001F382A" w:rsidRPr="008930D6">
        <w:rPr>
          <w:rFonts w:ascii="Helvetica" w:hAnsi="Helvetica" w:cs="Helvetica"/>
          <w:sz w:val="24"/>
          <w:szCs w:val="24"/>
        </w:rPr>
        <w:t>MeSDyn</w:t>
      </w:r>
      <w:r w:rsidR="00E0787B" w:rsidRPr="008930D6">
        <w:rPr>
          <w:rFonts w:ascii="Helvetica" w:hAnsi="Helvetica" w:cs="Helvetica"/>
          <w:sz w:val="24"/>
          <w:szCs w:val="24"/>
        </w:rPr>
        <w:t xml:space="preserve"> au maître d’ouvrage par le mandataire</w:t>
      </w:r>
      <w:r w:rsidRPr="008930D6">
        <w:rPr>
          <w:rFonts w:ascii="Helvetica" w:hAnsi="Helvetica" w:cs="Helvetica"/>
          <w:sz w:val="24"/>
          <w:szCs w:val="24"/>
        </w:rPr>
        <w:t>.</w:t>
      </w:r>
    </w:p>
    <w:p w14:paraId="69B51CDD" w14:textId="28EF8636" w:rsidR="00D620A9" w:rsidRPr="008930D6" w:rsidRDefault="00D620A9" w:rsidP="008930D6">
      <w:pPr>
        <w:pStyle w:val="Notedefin"/>
        <w:jc w:val="both"/>
        <w:rPr>
          <w:rFonts w:ascii="Helvetica" w:hAnsi="Helvetica" w:cs="Helvetica"/>
          <w:sz w:val="24"/>
          <w:szCs w:val="24"/>
        </w:rPr>
      </w:pPr>
    </w:p>
    <w:p w14:paraId="37107C77" w14:textId="77777777" w:rsidR="003D78A5" w:rsidRPr="008930D6" w:rsidRDefault="003D78A5" w:rsidP="008930D6">
      <w:pPr>
        <w:pStyle w:val="Notedefin"/>
        <w:jc w:val="both"/>
        <w:rPr>
          <w:rFonts w:ascii="Helvetica" w:hAnsi="Helvetica" w:cs="Helvetica"/>
          <w:sz w:val="24"/>
          <w:szCs w:val="24"/>
        </w:rPr>
      </w:pPr>
    </w:p>
    <w:p w14:paraId="0E83A7AB" w14:textId="77777777" w:rsidR="003D78A5" w:rsidRPr="008930D6" w:rsidRDefault="003D78A5" w:rsidP="008930D6">
      <w:pPr>
        <w:pStyle w:val="Notedefin"/>
        <w:jc w:val="both"/>
        <w:rPr>
          <w:rFonts w:ascii="Helvetica" w:hAnsi="Helvetica" w:cs="Helvetica"/>
          <w:b/>
          <w:sz w:val="24"/>
          <w:szCs w:val="24"/>
        </w:rPr>
      </w:pPr>
      <w:r w:rsidRPr="008930D6">
        <w:rPr>
          <w:rFonts w:ascii="Helvetica" w:hAnsi="Helvetica" w:cs="Helvetica"/>
          <w:b/>
          <w:sz w:val="24"/>
          <w:szCs w:val="24"/>
        </w:rPr>
        <w:t>ARTICLE 7 – DUREE D’APPLICATION DE LA CHARTE</w:t>
      </w:r>
    </w:p>
    <w:p w14:paraId="6BC3F4B4" w14:textId="77777777" w:rsidR="003D78A5" w:rsidRPr="008930D6" w:rsidRDefault="003D78A5" w:rsidP="008930D6">
      <w:pPr>
        <w:pStyle w:val="Notedefin"/>
        <w:jc w:val="both"/>
        <w:rPr>
          <w:rFonts w:ascii="Helvetica" w:hAnsi="Helvetica" w:cs="Helvetica"/>
          <w:sz w:val="24"/>
          <w:szCs w:val="24"/>
        </w:rPr>
      </w:pPr>
    </w:p>
    <w:p w14:paraId="578F9653" w14:textId="77777777"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La présente charte et ses annexes deviennent opposables à chaque signataire au jour de sa ratification par ce dernier par signature apposée à la fin des présentes et paraphages soit concomitamment à la conclusion du marché de travaux avec le maître d’ouvrage.</w:t>
      </w:r>
    </w:p>
    <w:p w14:paraId="60047FAE" w14:textId="77777777" w:rsidR="003D78A5" w:rsidRPr="008930D6" w:rsidRDefault="003D78A5" w:rsidP="008930D6">
      <w:pPr>
        <w:pStyle w:val="Notedefin"/>
        <w:jc w:val="both"/>
        <w:rPr>
          <w:rFonts w:ascii="Helvetica" w:hAnsi="Helvetica" w:cs="Helvetica"/>
          <w:sz w:val="24"/>
          <w:szCs w:val="24"/>
        </w:rPr>
      </w:pPr>
    </w:p>
    <w:p w14:paraId="27A32568" w14:textId="2A1A575E" w:rsidR="003D78A5" w:rsidRPr="008930D6" w:rsidRDefault="003D78A5" w:rsidP="008930D6">
      <w:pPr>
        <w:pStyle w:val="Notedefin"/>
        <w:jc w:val="both"/>
        <w:rPr>
          <w:rFonts w:ascii="Helvetica" w:hAnsi="Helvetica" w:cs="Helvetica"/>
          <w:sz w:val="24"/>
          <w:szCs w:val="24"/>
        </w:rPr>
      </w:pPr>
      <w:r w:rsidRPr="008930D6">
        <w:rPr>
          <w:rFonts w:ascii="Helvetica" w:hAnsi="Helvetica" w:cs="Helvetica"/>
          <w:sz w:val="24"/>
          <w:szCs w:val="24"/>
        </w:rPr>
        <w:t>La Charte p</w:t>
      </w:r>
      <w:r w:rsidR="00DE533E" w:rsidRPr="008930D6">
        <w:rPr>
          <w:rFonts w:ascii="Helvetica" w:hAnsi="Helvetica" w:cs="Helvetica"/>
          <w:sz w:val="24"/>
          <w:szCs w:val="24"/>
        </w:rPr>
        <w:t xml:space="preserve">rendra fin à la date fixée par le </w:t>
      </w:r>
      <w:r w:rsidR="00E0787B" w:rsidRPr="008930D6">
        <w:rPr>
          <w:rFonts w:ascii="Helvetica" w:hAnsi="Helvetica" w:cs="Helvetica"/>
          <w:sz w:val="24"/>
          <w:szCs w:val="24"/>
        </w:rPr>
        <w:t>procès-verbal</w:t>
      </w:r>
      <w:r w:rsidR="00DE533E" w:rsidRPr="008930D6">
        <w:rPr>
          <w:rFonts w:ascii="Helvetica" w:hAnsi="Helvetica" w:cs="Helvetica"/>
          <w:sz w:val="24"/>
          <w:szCs w:val="24"/>
        </w:rPr>
        <w:t xml:space="preserve"> de constat de réalisation avec succès de la </w:t>
      </w:r>
      <w:r w:rsidR="001F382A" w:rsidRPr="008930D6">
        <w:rPr>
          <w:rFonts w:ascii="Helvetica" w:hAnsi="Helvetica" w:cs="Helvetica"/>
          <w:sz w:val="24"/>
          <w:szCs w:val="24"/>
        </w:rPr>
        <w:t>MeSDyn</w:t>
      </w:r>
      <w:r w:rsidR="00DE533E" w:rsidRPr="008930D6">
        <w:rPr>
          <w:rFonts w:ascii="Helvetica" w:hAnsi="Helvetica" w:cs="Helvetica"/>
          <w:sz w:val="24"/>
          <w:szCs w:val="24"/>
        </w:rPr>
        <w:t xml:space="preserve"> (</w:t>
      </w:r>
      <w:r w:rsidR="00DE533E" w:rsidRPr="008930D6">
        <w:rPr>
          <w:rFonts w:ascii="Helvetica" w:hAnsi="Helvetica" w:cs="Helvetica"/>
          <w:b/>
          <w:i/>
          <w:sz w:val="24"/>
          <w:szCs w:val="24"/>
        </w:rPr>
        <w:t xml:space="preserve">Cf. annexe </w:t>
      </w:r>
      <w:r w:rsidR="007303AA">
        <w:rPr>
          <w:rFonts w:ascii="Helvetica" w:hAnsi="Helvetica" w:cs="Helvetica"/>
          <w:b/>
          <w:i/>
          <w:sz w:val="24"/>
          <w:szCs w:val="24"/>
        </w:rPr>
        <w:t>3</w:t>
      </w:r>
      <w:r w:rsidR="00DE533E" w:rsidRPr="008930D6">
        <w:rPr>
          <w:rFonts w:ascii="Helvetica" w:hAnsi="Helvetica" w:cs="Helvetica"/>
          <w:sz w:val="24"/>
          <w:szCs w:val="24"/>
        </w:rPr>
        <w:t>).</w:t>
      </w:r>
    </w:p>
    <w:p w14:paraId="1EC9D961" w14:textId="5A2E824F" w:rsidR="00C23292" w:rsidRPr="008930D6" w:rsidRDefault="003D78A5" w:rsidP="008930D6">
      <w:pPr>
        <w:jc w:val="both"/>
        <w:rPr>
          <w:rFonts w:ascii="Helvetica" w:hAnsi="Helvetica" w:cs="Helvetica"/>
          <w:b/>
          <w:szCs w:val="24"/>
          <w:lang w:eastAsia="en-US"/>
        </w:rPr>
      </w:pPr>
      <w:r w:rsidRPr="008930D6">
        <w:rPr>
          <w:rFonts w:ascii="Helvetica" w:hAnsi="Helvetica" w:cs="Helvetica"/>
          <w:szCs w:val="24"/>
        </w:rPr>
        <w:t>Il ne peut être mis un terme aux effets de la charte de manière antérieure à l’évènement qui y met un terme et indiqué ci avant qu’avec l’accord de l’ensemble des signataires. En cas de dénonciation préalablement à l’évènement y mettant un terme par un des signataires, ce dernier demeurera tenu de l’ensemble des engagements et supportera les conséquences financières de sa défaillance comme le coût de l’intervention d’un autre prestataire pour pallier sa carence.</w:t>
      </w:r>
      <w:r w:rsidR="00C23292" w:rsidRPr="008930D6">
        <w:rPr>
          <w:rFonts w:ascii="Helvetica" w:hAnsi="Helvetica" w:cs="Helvetica"/>
          <w:b/>
          <w:szCs w:val="24"/>
        </w:rPr>
        <w:br w:type="page"/>
      </w:r>
    </w:p>
    <w:p w14:paraId="34F855A5" w14:textId="77777777" w:rsidR="003D78A5" w:rsidRPr="008930D6" w:rsidRDefault="003D78A5" w:rsidP="008930D6">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Helvetica" w:hAnsi="Helvetica" w:cs="Helvetica"/>
          <w:b/>
          <w:sz w:val="24"/>
          <w:szCs w:val="24"/>
        </w:rPr>
      </w:pPr>
    </w:p>
    <w:p w14:paraId="40A51589" w14:textId="7E68CCBA" w:rsidR="003D78A5" w:rsidRPr="008930D6" w:rsidRDefault="003D78A5" w:rsidP="007303AA">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4"/>
          <w:szCs w:val="24"/>
        </w:rPr>
      </w:pPr>
      <w:r w:rsidRPr="008930D6">
        <w:rPr>
          <w:rFonts w:ascii="Helvetica" w:hAnsi="Helvetica" w:cs="Helvetica"/>
          <w:b/>
          <w:sz w:val="24"/>
          <w:szCs w:val="24"/>
        </w:rPr>
        <w:t xml:space="preserve">PARTIE II – LE REGIME DE LA </w:t>
      </w:r>
      <w:r w:rsidR="001F382A" w:rsidRPr="008930D6">
        <w:rPr>
          <w:rFonts w:ascii="Helvetica" w:hAnsi="Helvetica" w:cs="Helvetica"/>
          <w:b/>
          <w:sz w:val="24"/>
          <w:szCs w:val="24"/>
        </w:rPr>
        <w:t>MESDYN</w:t>
      </w:r>
    </w:p>
    <w:p w14:paraId="1838048F" w14:textId="77777777" w:rsidR="003D78A5" w:rsidRPr="008930D6" w:rsidRDefault="003D78A5" w:rsidP="008930D6">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Helvetica" w:hAnsi="Helvetica" w:cs="Helvetica"/>
          <w:b/>
          <w:sz w:val="24"/>
          <w:szCs w:val="24"/>
        </w:rPr>
      </w:pPr>
    </w:p>
    <w:p w14:paraId="3813A8FB" w14:textId="77777777" w:rsidR="003D78A5" w:rsidRPr="008930D6" w:rsidRDefault="003D78A5" w:rsidP="008930D6">
      <w:pPr>
        <w:pStyle w:val="Notedefin"/>
        <w:jc w:val="both"/>
        <w:rPr>
          <w:rFonts w:ascii="Helvetica" w:hAnsi="Helvetica" w:cs="Helvetica"/>
          <w:b/>
          <w:sz w:val="24"/>
          <w:szCs w:val="24"/>
          <w:u w:val="single"/>
        </w:rPr>
      </w:pPr>
    </w:p>
    <w:p w14:paraId="65468683"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u w:val="single"/>
        </w:rPr>
      </w:pPr>
      <w:r w:rsidRPr="008930D6">
        <w:rPr>
          <w:rFonts w:ascii="Helvetica" w:hAnsi="Helvetica" w:cs="Helvetica"/>
          <w:b/>
          <w:szCs w:val="24"/>
          <w:u w:val="single"/>
        </w:rPr>
        <w:t xml:space="preserve">CHAPITRE I. SUR LES GARANTIES CONTRACTUELLES DE PARFAIT ACHEVEMENT A LA CHARGE DES INTERVENANTS. </w:t>
      </w:r>
    </w:p>
    <w:p w14:paraId="5DA34DEB" w14:textId="4549FD92" w:rsidR="003D78A5"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4291A0F5" w14:textId="77777777" w:rsidR="007303AA" w:rsidRPr="008930D6" w:rsidRDefault="007303AA"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5CF113A6"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r w:rsidRPr="008930D6">
        <w:rPr>
          <w:rFonts w:ascii="Helvetica" w:hAnsi="Helvetica" w:cs="Helvetica"/>
          <w:b/>
          <w:szCs w:val="24"/>
        </w:rPr>
        <w:t>ARTICLE 1.1. Sur les conséquences de la réception</w:t>
      </w:r>
    </w:p>
    <w:p w14:paraId="278BBAFF" w14:textId="77777777" w:rsidR="003D78A5" w:rsidRPr="007303AA"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Cs/>
          <w:szCs w:val="24"/>
        </w:rPr>
      </w:pPr>
    </w:p>
    <w:p w14:paraId="36918D7F" w14:textId="3217D10A"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La Réception opère un transfert de garde de l’installation au maître d’ouvrage qui peut donc logiquement utiliser et avoir accès à l’installation.</w:t>
      </w:r>
    </w:p>
    <w:p w14:paraId="08EE1835"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350AFF36" w14:textId="2A26FDC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Néanmoins </w:t>
      </w:r>
      <w:r w:rsidR="006D5B86" w:rsidRPr="008930D6">
        <w:rPr>
          <w:rFonts w:ascii="Helvetica" w:hAnsi="Helvetica" w:cs="Helvetica"/>
          <w:szCs w:val="24"/>
        </w:rPr>
        <w:t>pendant toute la durée</w:t>
      </w:r>
      <w:r w:rsidRPr="008930D6">
        <w:rPr>
          <w:rFonts w:ascii="Helvetica" w:hAnsi="Helvetica" w:cs="Helvetica"/>
          <w:szCs w:val="24"/>
        </w:rPr>
        <w:t xml:space="preserve"> de la procédure de </w:t>
      </w:r>
      <w:r w:rsidR="001F382A" w:rsidRPr="008930D6">
        <w:rPr>
          <w:rFonts w:ascii="Helvetica" w:hAnsi="Helvetica" w:cs="Helvetica"/>
          <w:szCs w:val="24"/>
        </w:rPr>
        <w:t>MeSDyn</w:t>
      </w:r>
      <w:r w:rsidRPr="008930D6">
        <w:rPr>
          <w:rFonts w:ascii="Helvetica" w:hAnsi="Helvetica" w:cs="Helvetica"/>
          <w:szCs w:val="24"/>
        </w:rPr>
        <w:t>, le maître d’ouvrage s’engage à ne pas modifier ou intervenir de quelque manière que ce soit sur ladite installation. Il devra mettre en œuvre tout moyen pour interdire et empêcher l’accès</w:t>
      </w:r>
      <w:r w:rsidR="006F0165" w:rsidRPr="008930D6">
        <w:rPr>
          <w:rFonts w:ascii="Helvetica" w:hAnsi="Helvetica" w:cs="Helvetica"/>
          <w:szCs w:val="24"/>
        </w:rPr>
        <w:t xml:space="preserve"> et surtout la modification</w:t>
      </w:r>
      <w:r w:rsidRPr="008930D6">
        <w:rPr>
          <w:rFonts w:ascii="Helvetica" w:hAnsi="Helvetica" w:cs="Helvetica"/>
          <w:szCs w:val="24"/>
        </w:rPr>
        <w:t xml:space="preserve"> de l’installation</w:t>
      </w:r>
      <w:r w:rsidR="00D97B1B" w:rsidRPr="008930D6">
        <w:rPr>
          <w:rFonts w:ascii="Helvetica" w:hAnsi="Helvetica" w:cs="Helvetica"/>
          <w:szCs w:val="24"/>
        </w:rPr>
        <w:t>, par toutes personne, sans l’accord des signataire</w:t>
      </w:r>
      <w:r w:rsidR="00B900E0" w:rsidRPr="008930D6">
        <w:rPr>
          <w:rFonts w:ascii="Helvetica" w:hAnsi="Helvetica" w:cs="Helvetica"/>
          <w:szCs w:val="24"/>
        </w:rPr>
        <w:t>s</w:t>
      </w:r>
      <w:r w:rsidR="00D97B1B" w:rsidRPr="008930D6">
        <w:rPr>
          <w:rFonts w:ascii="Helvetica" w:hAnsi="Helvetica" w:cs="Helvetica"/>
          <w:szCs w:val="24"/>
        </w:rPr>
        <w:t xml:space="preserve"> de ladite charte,</w:t>
      </w:r>
      <w:r w:rsidRPr="008930D6">
        <w:rPr>
          <w:rFonts w:ascii="Helvetica" w:hAnsi="Helvetica" w:cs="Helvetica"/>
          <w:szCs w:val="24"/>
        </w:rPr>
        <w:t xml:space="preserve"> jusqu’à la fin de la procédure de </w:t>
      </w:r>
      <w:r w:rsidR="001F382A" w:rsidRPr="008930D6">
        <w:rPr>
          <w:rFonts w:ascii="Helvetica" w:hAnsi="Helvetica" w:cs="Helvetica"/>
          <w:szCs w:val="24"/>
        </w:rPr>
        <w:t>MeSDyn</w:t>
      </w:r>
      <w:r w:rsidRPr="008930D6">
        <w:rPr>
          <w:rFonts w:ascii="Helvetica" w:hAnsi="Helvetica" w:cs="Helvetica"/>
          <w:szCs w:val="24"/>
        </w:rPr>
        <w:t>.</w:t>
      </w:r>
      <w:r w:rsidR="00471092" w:rsidRPr="008930D6">
        <w:rPr>
          <w:rFonts w:ascii="Helvetica" w:hAnsi="Helvetica" w:cs="Helvetica"/>
          <w:szCs w:val="24"/>
        </w:rPr>
        <w:t xml:space="preserve"> De même, l’exploitant </w:t>
      </w:r>
      <w:r w:rsidR="00DF4778" w:rsidRPr="008930D6">
        <w:rPr>
          <w:rFonts w:ascii="Helvetica" w:hAnsi="Helvetica" w:cs="Helvetica"/>
          <w:szCs w:val="24"/>
        </w:rPr>
        <w:t>ne</w:t>
      </w:r>
      <w:r w:rsidR="00471092" w:rsidRPr="008930D6">
        <w:rPr>
          <w:rFonts w:ascii="Helvetica" w:hAnsi="Helvetica" w:cs="Helvetica"/>
          <w:szCs w:val="24"/>
        </w:rPr>
        <w:t xml:space="preserve"> pourra à ce stade accéder ou modifier l’installation</w:t>
      </w:r>
      <w:r w:rsidR="006F0165" w:rsidRPr="008930D6">
        <w:rPr>
          <w:rFonts w:ascii="Helvetica" w:hAnsi="Helvetica" w:cs="Helvetica"/>
          <w:szCs w:val="24"/>
        </w:rPr>
        <w:t xml:space="preserve"> sans l’accord de tous les signataires de la présente Charte</w:t>
      </w:r>
      <w:r w:rsidR="00471092" w:rsidRPr="008930D6">
        <w:rPr>
          <w:rFonts w:ascii="Helvetica" w:hAnsi="Helvetica" w:cs="Helvetica"/>
          <w:szCs w:val="24"/>
        </w:rPr>
        <w:t>.</w:t>
      </w:r>
      <w:r w:rsidR="008840FF" w:rsidRPr="008930D6">
        <w:rPr>
          <w:rFonts w:ascii="Helvetica" w:hAnsi="Helvetica" w:cs="Helvetica"/>
          <w:szCs w:val="24"/>
        </w:rPr>
        <w:t xml:space="preserve"> </w:t>
      </w:r>
    </w:p>
    <w:p w14:paraId="0B25D599" w14:textId="51194C55" w:rsidR="00AE0869" w:rsidRPr="008930D6" w:rsidRDefault="00AE0869"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505CAFBC" w14:textId="77777777" w:rsidR="00981677" w:rsidRPr="008930D6" w:rsidRDefault="00981677" w:rsidP="008930D6">
      <w:pPr>
        <w:widowControl w:val="0"/>
        <w:tabs>
          <w:tab w:val="left" w:pos="560"/>
          <w:tab w:val="left" w:pos="1120"/>
          <w:tab w:val="left" w:pos="1700"/>
          <w:tab w:val="left" w:pos="2260"/>
          <w:tab w:val="left" w:pos="2820"/>
        </w:tabs>
        <w:jc w:val="both"/>
        <w:rPr>
          <w:rFonts w:ascii="Helvetica" w:hAnsi="Helvetica" w:cs="Helvetica"/>
          <w:iCs/>
          <w:szCs w:val="24"/>
          <w:lang w:eastAsia="en-US"/>
        </w:rPr>
      </w:pPr>
      <w:r w:rsidRPr="008930D6">
        <w:rPr>
          <w:rFonts w:ascii="Helvetica" w:hAnsi="Helvetica" w:cs="Helvetica"/>
          <w:iCs/>
          <w:szCs w:val="24"/>
          <w:lang w:eastAsia="en-US"/>
        </w:rPr>
        <w:t>La charte de MeSDyn devient effective à la réception des travaux même si la procédure démarre postérieurement à la réception.</w:t>
      </w:r>
    </w:p>
    <w:p w14:paraId="5292448D" w14:textId="77777777" w:rsidR="00981677" w:rsidRPr="008930D6" w:rsidRDefault="00981677"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1ED7AFC" w14:textId="00F107AD"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En cas de constatation de modification de l’installation entre la réception de l’ouvrage et le début de l’intervention des membres du groupement dans le cadre de la </w:t>
      </w:r>
      <w:r w:rsidR="001F382A" w:rsidRPr="008930D6">
        <w:rPr>
          <w:rFonts w:ascii="Helvetica" w:hAnsi="Helvetica" w:cs="Helvetica"/>
          <w:szCs w:val="24"/>
        </w:rPr>
        <w:t>MeSDyn</w:t>
      </w:r>
      <w:r w:rsidRPr="008930D6">
        <w:rPr>
          <w:rFonts w:ascii="Helvetica" w:hAnsi="Helvetica" w:cs="Helvetica"/>
          <w:szCs w:val="24"/>
        </w:rPr>
        <w:t>, les garanties prévues au présent chapitre correspondant à une extension contractuelle des garanties légales, ne seront pas dues.</w:t>
      </w:r>
    </w:p>
    <w:p w14:paraId="0E93CA26" w14:textId="67D8A574" w:rsidR="003D78A5"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7D5033CB" w14:textId="77777777" w:rsidR="007303AA" w:rsidRPr="008930D6" w:rsidRDefault="007303AA"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56BEDAEA"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r w:rsidRPr="008930D6">
        <w:rPr>
          <w:rFonts w:ascii="Helvetica" w:hAnsi="Helvetica" w:cs="Helvetica"/>
          <w:b/>
          <w:szCs w:val="24"/>
        </w:rPr>
        <w:t>ARTICLE 1.2. Sur les garanties contractuelles</w:t>
      </w:r>
    </w:p>
    <w:p w14:paraId="72E11BF2"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40FA040E" w14:textId="1C05FAED"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Le régime de la garantie de parfait achèvement prévue à l’article 1792-6 du Code Civil applicable à l’ensemble des entreprises signataires de la présente charte sera prolongé jusqu’au terme de la </w:t>
      </w:r>
      <w:r w:rsidR="001F382A" w:rsidRPr="008930D6">
        <w:rPr>
          <w:rFonts w:ascii="Helvetica" w:hAnsi="Helvetica" w:cs="Helvetica"/>
          <w:szCs w:val="24"/>
        </w:rPr>
        <w:t>MeSDyn</w:t>
      </w:r>
      <w:r w:rsidRPr="008930D6">
        <w:rPr>
          <w:rFonts w:ascii="Helvetica" w:hAnsi="Helvetica" w:cs="Helvetica"/>
          <w:szCs w:val="24"/>
        </w:rPr>
        <w:t xml:space="preserve"> dans les conditions prévues ci-après.</w:t>
      </w:r>
    </w:p>
    <w:p w14:paraId="527A71B7"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3E695126" w14:textId="10383C9A"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Ce régime comporte en effet l’obligation pour toute entreprise dont les travaux ont fait l’objet de réserves pour non</w:t>
      </w:r>
      <w:r w:rsidR="00770B47" w:rsidRPr="008930D6">
        <w:rPr>
          <w:rFonts w:ascii="Helvetica" w:hAnsi="Helvetica" w:cs="Helvetica"/>
          <w:szCs w:val="24"/>
        </w:rPr>
        <w:t>-</w:t>
      </w:r>
      <w:r w:rsidRPr="008930D6">
        <w:rPr>
          <w:rFonts w:ascii="Helvetica" w:hAnsi="Helvetica" w:cs="Helvetica"/>
          <w:szCs w:val="24"/>
        </w:rPr>
        <w:t>fonctionnement ou altération de procéder aux réparations idoines durant la période de garantie.</w:t>
      </w:r>
    </w:p>
    <w:p w14:paraId="695AE636" w14:textId="08DFFF17" w:rsidR="007303AA" w:rsidRDefault="007303AA">
      <w:pPr>
        <w:spacing w:after="160" w:line="259" w:lineRule="auto"/>
        <w:rPr>
          <w:rFonts w:ascii="Helvetica" w:hAnsi="Helvetica" w:cs="Helvetica"/>
          <w:szCs w:val="24"/>
        </w:rPr>
      </w:pPr>
      <w:r>
        <w:rPr>
          <w:rFonts w:ascii="Helvetica" w:hAnsi="Helvetica" w:cs="Helvetica"/>
          <w:szCs w:val="24"/>
        </w:rPr>
        <w:br w:type="page"/>
      </w:r>
    </w:p>
    <w:p w14:paraId="5F3E836D"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r w:rsidRPr="008930D6">
        <w:rPr>
          <w:rFonts w:ascii="Helvetica" w:hAnsi="Helvetica" w:cs="Helvetica"/>
          <w:b/>
          <w:szCs w:val="24"/>
        </w:rPr>
        <w:lastRenderedPageBreak/>
        <w:t>ARTICLE 1.3. Sur la mise en œuvre de la garantie de parfait achèvement étendue</w:t>
      </w:r>
    </w:p>
    <w:p w14:paraId="7C44D651"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77DEECF0" w14:textId="18DCA6FC"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Les signataires de la charte s’engagent à intervenir dès signalement d’un défaut par </w:t>
      </w:r>
      <w:r w:rsidR="006C433E" w:rsidRPr="008930D6">
        <w:rPr>
          <w:rFonts w:ascii="Helvetica" w:hAnsi="Helvetica" w:cs="Helvetica"/>
          <w:szCs w:val="24"/>
        </w:rPr>
        <w:t>un</w:t>
      </w:r>
      <w:r w:rsidR="00E96145" w:rsidRPr="008930D6">
        <w:rPr>
          <w:rFonts w:ascii="Helvetica" w:hAnsi="Helvetica" w:cs="Helvetica"/>
          <w:szCs w:val="24"/>
        </w:rPr>
        <w:t xml:space="preserve"> membre du groupement </w:t>
      </w:r>
      <w:r w:rsidRPr="008930D6">
        <w:rPr>
          <w:rFonts w:ascii="Helvetica" w:hAnsi="Helvetica" w:cs="Helvetica"/>
          <w:szCs w:val="24"/>
        </w:rPr>
        <w:t xml:space="preserve">durant la </w:t>
      </w:r>
      <w:r w:rsidR="001F382A" w:rsidRPr="008930D6">
        <w:rPr>
          <w:rFonts w:ascii="Helvetica" w:hAnsi="Helvetica" w:cs="Helvetica"/>
          <w:szCs w:val="24"/>
        </w:rPr>
        <w:t>MeSDyn</w:t>
      </w:r>
      <w:r w:rsidRPr="008930D6">
        <w:rPr>
          <w:rFonts w:ascii="Helvetica" w:hAnsi="Helvetica" w:cs="Helvetica"/>
          <w:szCs w:val="24"/>
        </w:rPr>
        <w:t xml:space="preserve"> dans un délai de 30 jours ouvrables à réception de ce signalement qui devra s’effectuer : </w:t>
      </w:r>
    </w:p>
    <w:p w14:paraId="3E34BBC8"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814C698" w14:textId="77777777" w:rsidR="003D78A5" w:rsidRPr="008930D6" w:rsidRDefault="003D78A5" w:rsidP="008930D6">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8930D6">
        <w:rPr>
          <w:rFonts w:ascii="Helvetica" w:hAnsi="Helvetica" w:cs="Helvetica"/>
          <w:szCs w:val="24"/>
        </w:rPr>
        <w:t>Soit par mail avec accusé de réception au mandataire du groupement qui s’engage à circulariser auprès de l’ensemble des entreprises du groupement ladite demande par mail avec accusé de réception.</w:t>
      </w:r>
    </w:p>
    <w:p w14:paraId="20136E04" w14:textId="72213191" w:rsidR="003D78A5" w:rsidRPr="008930D6" w:rsidRDefault="003D78A5" w:rsidP="008930D6">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8930D6">
        <w:rPr>
          <w:rFonts w:ascii="Helvetica" w:hAnsi="Helvetica" w:cs="Helvetica"/>
          <w:szCs w:val="24"/>
        </w:rPr>
        <w:t>Soit par courrier recommandé au mandataire du groupement qui s’engage dans les mêmes conditions que celles-ci-dessus.</w:t>
      </w:r>
    </w:p>
    <w:p w14:paraId="1F34FD16" w14:textId="77777777" w:rsidR="007303AA" w:rsidRDefault="007303AA"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24705D28" w14:textId="6EE696D3" w:rsidR="003D78A5" w:rsidRPr="008930D6" w:rsidRDefault="00471092"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L’exploitant et/ou le maître d’ouvrage ne pourront procéder eux même à des interventions dans ce cas et s’obligent à procéder au signalement de l’anomalie de la manière explicitée ci avant.</w:t>
      </w:r>
    </w:p>
    <w:p w14:paraId="56430889" w14:textId="77777777" w:rsidR="00471092" w:rsidRPr="008930D6" w:rsidRDefault="00471092"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5B288DF" w14:textId="43BBEF4C"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Les signataires de la charte s’engagent à réception de ce signalement à organiser une réunion </w:t>
      </w:r>
      <w:r w:rsidR="006D5B86" w:rsidRPr="008930D6">
        <w:rPr>
          <w:rFonts w:ascii="Helvetica" w:hAnsi="Helvetica" w:cs="Helvetica"/>
          <w:szCs w:val="24"/>
        </w:rPr>
        <w:t>technique</w:t>
      </w:r>
      <w:r w:rsidRPr="008930D6">
        <w:rPr>
          <w:rFonts w:ascii="Helvetica" w:hAnsi="Helvetica" w:cs="Helvetica"/>
          <w:szCs w:val="24"/>
        </w:rPr>
        <w:t xml:space="preserve"> sur place pour trouver l’origine du désordre et le mandataire du groupement communiquera au maître d’ouvrage au plus tard 48h avant la tenue de ladite réunion la date et l’horaire de cette dernière. </w:t>
      </w:r>
    </w:p>
    <w:p w14:paraId="2D399579"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15282138" w14:textId="1BD80E34"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En cas de respect de l’ensemble de ces délais et d’accord de toutes les entreprises sur la date et l’horaire de la réunion, toute personne qui ne se présenterait pas à cette réunion déclare d’ores et déjà que l</w:t>
      </w:r>
      <w:r w:rsidR="006D5B86" w:rsidRPr="008930D6">
        <w:rPr>
          <w:rFonts w:ascii="Helvetica" w:hAnsi="Helvetica" w:cs="Helvetica"/>
          <w:szCs w:val="24"/>
        </w:rPr>
        <w:t>a réunion technique</w:t>
      </w:r>
      <w:r w:rsidRPr="008930D6">
        <w:rPr>
          <w:rFonts w:ascii="Helvetica" w:hAnsi="Helvetica" w:cs="Helvetica"/>
          <w:szCs w:val="24"/>
        </w:rPr>
        <w:t xml:space="preserve"> amiable qui se tiendra lui sera réputée contradictoire et ses conclusions lui seront opposables en cas d’accord trouvé sur l’origine du désordre. </w:t>
      </w:r>
    </w:p>
    <w:p w14:paraId="3F8F2827"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72042C98" w14:textId="4F2AF572" w:rsidR="003D78A5" w:rsidRPr="008930D6" w:rsidRDefault="006D5B86"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Le rapport de la réunion</w:t>
      </w:r>
      <w:r w:rsidR="00020E16" w:rsidRPr="008930D6">
        <w:rPr>
          <w:rFonts w:ascii="Helvetica" w:hAnsi="Helvetica" w:cs="Helvetica"/>
          <w:szCs w:val="24"/>
        </w:rPr>
        <w:t xml:space="preserve"> technique</w:t>
      </w:r>
      <w:r w:rsidR="003D78A5" w:rsidRPr="008930D6">
        <w:rPr>
          <w:rFonts w:ascii="Helvetica" w:hAnsi="Helvetica" w:cs="Helvetica"/>
          <w:szCs w:val="24"/>
        </w:rPr>
        <w:t xml:space="preserve"> devra être signifié à</w:t>
      </w:r>
      <w:r w:rsidR="00366875" w:rsidRPr="008930D6">
        <w:rPr>
          <w:rFonts w:ascii="Helvetica" w:hAnsi="Helvetica" w:cs="Helvetica"/>
          <w:szCs w:val="24"/>
        </w:rPr>
        <w:t xml:space="preserve"> toutes les entreprises</w:t>
      </w:r>
      <w:r w:rsidR="001F74C3" w:rsidRPr="008930D6">
        <w:rPr>
          <w:rFonts w:ascii="Helvetica" w:hAnsi="Helvetica" w:cs="Helvetica"/>
          <w:szCs w:val="24"/>
        </w:rPr>
        <w:t xml:space="preserve"> </w:t>
      </w:r>
      <w:r w:rsidR="003D78A5" w:rsidRPr="008930D6">
        <w:rPr>
          <w:rFonts w:ascii="Helvetica" w:hAnsi="Helvetica" w:cs="Helvetica"/>
          <w:szCs w:val="24"/>
        </w:rPr>
        <w:t>par courrier recommandé ou courriel avec accusé de réception.</w:t>
      </w:r>
    </w:p>
    <w:p w14:paraId="252FA78D"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303B8817" w14:textId="56A231FB"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Dans ce cas, l’entreprise bénéficiera d’un délai de 2 jours pour faire valoir son opposition aux conclusions du rapport, opposition qui devra être justifiée sur un plan technique.</w:t>
      </w:r>
    </w:p>
    <w:p w14:paraId="76E0B936"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262E4B2C"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En cas de non-respect de la tenue de cette réunion dans le délai de 10 jours sans aucune raison valable invoquée ou en l’absence de réponse, le maître d’ouvrage pourra après mise en demeure de l’entreprise « mandataire » demeurée infructueuse durant 15 jours, faire procéder à la réparation de l’installation aux frais du groupement d’entreprise.</w:t>
      </w:r>
    </w:p>
    <w:p w14:paraId="5906A8E1"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6F89AE08" w14:textId="7E7774C5"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Lesdi</w:t>
      </w:r>
      <w:r w:rsidR="001F74C3" w:rsidRPr="008930D6">
        <w:rPr>
          <w:rFonts w:ascii="Helvetica" w:hAnsi="Helvetica" w:cs="Helvetica"/>
          <w:szCs w:val="24"/>
        </w:rPr>
        <w:t>ts frais seront répartis au pro</w:t>
      </w:r>
      <w:r w:rsidRPr="008930D6">
        <w:rPr>
          <w:rFonts w:ascii="Helvetica" w:hAnsi="Helvetica" w:cs="Helvetica"/>
          <w:szCs w:val="24"/>
        </w:rPr>
        <w:t>rata des chiffres d'affaires réalisés par chacune des entreprises signataires</w:t>
      </w:r>
      <w:r w:rsidR="008654A7" w:rsidRPr="008930D6">
        <w:rPr>
          <w:rFonts w:ascii="Helvetica" w:hAnsi="Helvetica" w:cs="Helvetica"/>
          <w:szCs w:val="24"/>
        </w:rPr>
        <w:t xml:space="preserve"> pour cette </w:t>
      </w:r>
      <w:r w:rsidR="00E96145" w:rsidRPr="008930D6">
        <w:rPr>
          <w:rFonts w:ascii="Helvetica" w:hAnsi="Helvetica" w:cs="Helvetica"/>
          <w:szCs w:val="24"/>
        </w:rPr>
        <w:t>opération spécifique</w:t>
      </w:r>
      <w:r w:rsidR="008654A7" w:rsidRPr="008930D6">
        <w:rPr>
          <w:rFonts w:ascii="Helvetica" w:hAnsi="Helvetica" w:cs="Helvetica"/>
          <w:szCs w:val="24"/>
        </w:rPr>
        <w:t xml:space="preserve"> </w:t>
      </w:r>
    </w:p>
    <w:p w14:paraId="0FE65123"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11C3524E" w14:textId="135EC485"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En cas de désaccord sur l’origine du désordre, le groupement d’entreprises s’engage à missionner un expert indépendant </w:t>
      </w:r>
      <w:r w:rsidR="0031066B" w:rsidRPr="008930D6">
        <w:rPr>
          <w:rFonts w:ascii="Helvetica" w:hAnsi="Helvetica" w:cs="Helvetica"/>
          <w:szCs w:val="24"/>
        </w:rPr>
        <w:t xml:space="preserve">qui devra remettre un rapport d’expertise amiable et </w:t>
      </w:r>
      <w:r w:rsidRPr="008930D6">
        <w:rPr>
          <w:rFonts w:ascii="Helvetica" w:hAnsi="Helvetica" w:cs="Helvetica"/>
          <w:szCs w:val="24"/>
        </w:rPr>
        <w:t xml:space="preserve">qui devra être choisi dans la liste des experts </w:t>
      </w:r>
      <w:r w:rsidR="00020E16" w:rsidRPr="008930D6">
        <w:rPr>
          <w:rFonts w:ascii="Helvetica" w:hAnsi="Helvetica" w:cs="Helvetica"/>
          <w:szCs w:val="24"/>
        </w:rPr>
        <w:t xml:space="preserve">de justice inscrits dans une cour d’appel (rubrique Energie Solaire E-02.02) </w:t>
      </w:r>
      <w:r w:rsidRPr="008930D6">
        <w:rPr>
          <w:rFonts w:ascii="Helvetica" w:hAnsi="Helvetica" w:cs="Helvetica"/>
          <w:szCs w:val="24"/>
        </w:rPr>
        <w:t xml:space="preserve">et en tenir informé le maître d’ouvrage. </w:t>
      </w:r>
    </w:p>
    <w:p w14:paraId="0D3942B8"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68C15226" w14:textId="47C79563"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lastRenderedPageBreak/>
        <w:t xml:space="preserve">Les frais d’expertises correspondant aux honoraires de l’expert choisi seront répartis au </w:t>
      </w:r>
      <w:r w:rsidR="006F0165" w:rsidRPr="008930D6">
        <w:rPr>
          <w:rFonts w:ascii="Helvetica" w:hAnsi="Helvetica" w:cs="Helvetica"/>
          <w:szCs w:val="24"/>
        </w:rPr>
        <w:t>prorata</w:t>
      </w:r>
      <w:r w:rsidRPr="008930D6">
        <w:rPr>
          <w:rFonts w:ascii="Helvetica" w:hAnsi="Helvetica" w:cs="Helvetica"/>
          <w:szCs w:val="24"/>
        </w:rPr>
        <w:t xml:space="preserve"> des chiffres d'affaires réalisés par chacune des entreprises du groupement</w:t>
      </w:r>
      <w:r w:rsidR="00366875" w:rsidRPr="008930D6">
        <w:rPr>
          <w:rFonts w:ascii="Helvetica" w:hAnsi="Helvetica" w:cs="Helvetica"/>
          <w:szCs w:val="24"/>
        </w:rPr>
        <w:t xml:space="preserve"> pour cette opération spécifique</w:t>
      </w:r>
      <w:r w:rsidRPr="008930D6">
        <w:rPr>
          <w:rFonts w:ascii="Helvetica" w:hAnsi="Helvetica" w:cs="Helvetica"/>
          <w:szCs w:val="24"/>
        </w:rPr>
        <w:t>.</w:t>
      </w:r>
    </w:p>
    <w:p w14:paraId="5B797CAE"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73C30976"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A l’issue de l’expertise dirigée par l’expert indépendant missionné, ses conclusions seront réputées contradictoires et opposables à l’ensemble des parties tant sur l’origine des désordres que sur le montant des réparations. </w:t>
      </w:r>
    </w:p>
    <w:p w14:paraId="1C4EECA7"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178027DF" w14:textId="1A7FC0E0" w:rsidR="00D75CE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Les frais d’expertise avancés par les entreprises du groupement devront leurs être remboursés par l’entreprise responsable du désordre.</w:t>
      </w:r>
    </w:p>
    <w:p w14:paraId="4EB90BE1" w14:textId="1F4E3CD3"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De la même manière, les entreprises qui seront désignées comme responsables seront obligées de : </w:t>
      </w:r>
    </w:p>
    <w:p w14:paraId="2C0985DD"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46141EF" w14:textId="77777777" w:rsidR="003D78A5" w:rsidRPr="008930D6" w:rsidRDefault="003D78A5" w:rsidP="008930D6">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8930D6">
        <w:rPr>
          <w:rFonts w:ascii="Helvetica" w:hAnsi="Helvetica" w:cs="Helvetica"/>
          <w:szCs w:val="24"/>
        </w:rPr>
        <w:t>Procéder à la réparation des désordres à titre gratuit conformément à la garantie de parfait achèvement étendue dont l’ensemble des membres groupement d’entreprise est redevable.</w:t>
      </w:r>
    </w:p>
    <w:p w14:paraId="222B2EB7" w14:textId="77777777" w:rsidR="006A3C34" w:rsidRPr="008930D6" w:rsidRDefault="006A3C34" w:rsidP="008930D6">
      <w:pPr>
        <w:pStyle w:val="Paragraphedeliste"/>
        <w:widowControl w:val="0"/>
        <w:tabs>
          <w:tab w:val="left" w:pos="560"/>
          <w:tab w:val="left" w:pos="1120"/>
          <w:tab w:val="left" w:pos="1700"/>
          <w:tab w:val="left" w:pos="2260"/>
          <w:tab w:val="left" w:pos="2840"/>
          <w:tab w:val="left" w:pos="3400"/>
          <w:tab w:val="left" w:pos="3980"/>
        </w:tabs>
        <w:ind w:left="720"/>
        <w:jc w:val="both"/>
        <w:rPr>
          <w:rFonts w:ascii="Helvetica" w:hAnsi="Helvetica" w:cs="Helvetica"/>
          <w:szCs w:val="24"/>
        </w:rPr>
      </w:pPr>
    </w:p>
    <w:p w14:paraId="6DABE17E" w14:textId="77777777" w:rsidR="003D78A5" w:rsidRPr="008930D6" w:rsidRDefault="003D78A5" w:rsidP="008930D6">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8930D6">
        <w:rPr>
          <w:rFonts w:ascii="Helvetica" w:hAnsi="Helvetica" w:cs="Helvetica"/>
          <w:szCs w:val="24"/>
        </w:rPr>
        <w:t>Ou Procéder au paiement des frais de réparations chiffrés par l’Expert indépendant.</w:t>
      </w:r>
    </w:p>
    <w:p w14:paraId="75F695C2"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FDC1E67" w14:textId="0BB09DA1"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Le choix ci-dessus ne pourra qu’être effectué par les entreprises désignées comme responsables et non par l</w:t>
      </w:r>
      <w:r w:rsidR="00471092" w:rsidRPr="008930D6">
        <w:rPr>
          <w:rFonts w:ascii="Helvetica" w:hAnsi="Helvetica" w:cs="Helvetica"/>
          <w:szCs w:val="24"/>
        </w:rPr>
        <w:t>e</w:t>
      </w:r>
      <w:r w:rsidRPr="008930D6">
        <w:rPr>
          <w:rFonts w:ascii="Helvetica" w:hAnsi="Helvetica" w:cs="Helvetica"/>
          <w:szCs w:val="24"/>
        </w:rPr>
        <w:t xml:space="preserve"> maître d’ouvrage.</w:t>
      </w:r>
    </w:p>
    <w:p w14:paraId="0A8710B1"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7A97FD69" w14:textId="6FD98582"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r w:rsidRPr="008930D6">
        <w:rPr>
          <w:rFonts w:ascii="Helvetica" w:hAnsi="Helvetica" w:cs="Helvetica"/>
          <w:szCs w:val="24"/>
        </w:rPr>
        <w:t xml:space="preserve">Tout entreprise signataire reconnait d’ores et déjà que les conclusions du rapport de l’Expert indépendant lui sont opposables et que même en cas de contestation par voie judiciaire, les sommes et/ou obligations mises à charge par ce dernier sont dues. </w:t>
      </w:r>
    </w:p>
    <w:p w14:paraId="06E3C697" w14:textId="77777777" w:rsidR="0031066B" w:rsidRPr="008930D6" w:rsidRDefault="0031066B" w:rsidP="008930D6">
      <w:pPr>
        <w:widowControl w:val="0"/>
        <w:tabs>
          <w:tab w:val="left" w:pos="560"/>
          <w:tab w:val="left" w:pos="1120"/>
          <w:tab w:val="left" w:pos="1700"/>
          <w:tab w:val="left" w:pos="2260"/>
          <w:tab w:val="left" w:pos="2820"/>
        </w:tabs>
        <w:jc w:val="both"/>
        <w:rPr>
          <w:rFonts w:ascii="Helvetica" w:hAnsi="Helvetica" w:cs="Helvetica"/>
          <w:szCs w:val="24"/>
        </w:rPr>
      </w:pPr>
    </w:p>
    <w:p w14:paraId="2D0F559B" w14:textId="77777777" w:rsidR="0031066B" w:rsidRPr="008930D6" w:rsidRDefault="0031066B"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En cas de contestation par l’entreprise(s)</w:t>
      </w:r>
      <w:r w:rsidRPr="008930D6">
        <w:rPr>
          <w:rFonts w:ascii="Helvetica" w:hAnsi="Helvetica" w:cs="Helvetica"/>
          <w:color w:val="FF0000"/>
          <w:szCs w:val="24"/>
        </w:rPr>
        <w:t>,</w:t>
      </w:r>
      <w:r w:rsidRPr="008930D6">
        <w:rPr>
          <w:rFonts w:ascii="Helvetica" w:hAnsi="Helvetica" w:cs="Helvetica"/>
          <w:szCs w:val="24"/>
        </w:rPr>
        <w:t xml:space="preserve"> de l’accord intervenu, cette dernière pourra solliciter la désignation d’un expert auprès du mandataire dont les honoraires seront intégralement réglés par cette(s) dernière(s) jusqu’au dépôt des conclusions de sa contre-expertise. En cas de non-paiement et d’arrêt de la mission d’expertise, les conclusions du rapport de l’expertise effectuée à l’amiable entre les parties du présent acte, seront donc définitives et opposables à toutes les parties.</w:t>
      </w:r>
    </w:p>
    <w:p w14:paraId="4053F48C" w14:textId="77777777" w:rsidR="0031066B" w:rsidRPr="008930D6" w:rsidRDefault="0031066B"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33E19E4E"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p>
    <w:p w14:paraId="369E620E" w14:textId="77777777" w:rsidR="007303AA" w:rsidRDefault="007303AA">
      <w:pPr>
        <w:spacing w:after="160" w:line="259" w:lineRule="auto"/>
        <w:rPr>
          <w:rFonts w:ascii="Helvetica" w:hAnsi="Helvetica" w:cs="Helvetica"/>
          <w:b/>
          <w:szCs w:val="24"/>
          <w:u w:val="single"/>
        </w:rPr>
      </w:pPr>
      <w:r>
        <w:rPr>
          <w:rFonts w:ascii="Helvetica" w:hAnsi="Helvetica" w:cs="Helvetica"/>
          <w:b/>
          <w:szCs w:val="24"/>
          <w:u w:val="single"/>
        </w:rPr>
        <w:br w:type="page"/>
      </w:r>
    </w:p>
    <w:p w14:paraId="7182E53C" w14:textId="4EDE0624"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b/>
          <w:szCs w:val="24"/>
          <w:u w:val="single"/>
        </w:rPr>
      </w:pPr>
      <w:r w:rsidRPr="008930D6">
        <w:rPr>
          <w:rFonts w:ascii="Helvetica" w:hAnsi="Helvetica" w:cs="Helvetica"/>
          <w:b/>
          <w:szCs w:val="24"/>
          <w:u w:val="single"/>
        </w:rPr>
        <w:lastRenderedPageBreak/>
        <w:t xml:space="preserve">CHAPITRE II – SUR LES GARANTIES CONTRACTUELLES DE CONFORMITE DE FONCTIONNEMENT MISES A LA CHARGE DU GROUPEMENT D’ENTREPRISES DURANT LA </w:t>
      </w:r>
      <w:r w:rsidR="001F382A" w:rsidRPr="008930D6">
        <w:rPr>
          <w:rFonts w:ascii="Helvetica" w:hAnsi="Helvetica" w:cs="Helvetica"/>
          <w:b/>
          <w:szCs w:val="24"/>
          <w:u w:val="single"/>
        </w:rPr>
        <w:t>MESDYN</w:t>
      </w:r>
    </w:p>
    <w:p w14:paraId="45A112E7"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p>
    <w:p w14:paraId="4F5EF52B" w14:textId="329BE9CB" w:rsidR="003D78A5" w:rsidRPr="008930D6" w:rsidRDefault="003D78A5" w:rsidP="008930D6">
      <w:pPr>
        <w:widowControl w:val="0"/>
        <w:tabs>
          <w:tab w:val="left" w:pos="560"/>
          <w:tab w:val="left" w:pos="1120"/>
          <w:tab w:val="left" w:pos="1700"/>
          <w:tab w:val="left" w:pos="2260"/>
          <w:tab w:val="left" w:pos="2840"/>
        </w:tabs>
        <w:jc w:val="both"/>
        <w:rPr>
          <w:rFonts w:ascii="Helvetica" w:hAnsi="Helvetica" w:cs="Helvetica"/>
          <w:b/>
          <w:szCs w:val="24"/>
        </w:rPr>
      </w:pPr>
      <w:r w:rsidRPr="008930D6">
        <w:rPr>
          <w:rFonts w:ascii="Helvetica" w:hAnsi="Helvetica" w:cs="Helvetica"/>
          <w:b/>
          <w:szCs w:val="24"/>
        </w:rPr>
        <w:t>ARTICLE 2.1. Sur les conséquences de la réception</w:t>
      </w:r>
    </w:p>
    <w:p w14:paraId="08F056E1"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741AA91"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La Réception opère un transfert de garde de l’installation au maître d’ouvrage qui peut donc logiquement utiliser et avoir accès à l’installation.</w:t>
      </w:r>
    </w:p>
    <w:p w14:paraId="164C7618" w14:textId="410E79E4"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Néanmoins </w:t>
      </w:r>
      <w:r w:rsidR="006D5B86" w:rsidRPr="008930D6">
        <w:rPr>
          <w:rFonts w:ascii="Helvetica" w:hAnsi="Helvetica" w:cs="Helvetica"/>
          <w:szCs w:val="24"/>
        </w:rPr>
        <w:t>pendant toute la durée</w:t>
      </w:r>
      <w:r w:rsidRPr="008930D6">
        <w:rPr>
          <w:rFonts w:ascii="Helvetica" w:hAnsi="Helvetica" w:cs="Helvetica"/>
          <w:szCs w:val="24"/>
        </w:rPr>
        <w:t xml:space="preserve"> de la procédure de </w:t>
      </w:r>
      <w:r w:rsidR="001F382A" w:rsidRPr="008930D6">
        <w:rPr>
          <w:rFonts w:ascii="Helvetica" w:hAnsi="Helvetica" w:cs="Helvetica"/>
          <w:szCs w:val="24"/>
        </w:rPr>
        <w:t>MeSDyn</w:t>
      </w:r>
      <w:r w:rsidR="006D5B86" w:rsidRPr="008930D6">
        <w:rPr>
          <w:rFonts w:ascii="Helvetica" w:hAnsi="Helvetica" w:cs="Helvetica"/>
          <w:szCs w:val="24"/>
        </w:rPr>
        <w:t xml:space="preserve">, </w:t>
      </w:r>
      <w:r w:rsidRPr="008930D6">
        <w:rPr>
          <w:rFonts w:ascii="Helvetica" w:hAnsi="Helvetica" w:cs="Helvetica"/>
          <w:szCs w:val="24"/>
        </w:rPr>
        <w:t>le maître d’ouvrage</w:t>
      </w:r>
      <w:r w:rsidR="00471092" w:rsidRPr="008930D6">
        <w:rPr>
          <w:rFonts w:ascii="Helvetica" w:hAnsi="Helvetica" w:cs="Helvetica"/>
          <w:szCs w:val="24"/>
        </w:rPr>
        <w:t xml:space="preserve"> et l’exploitant</w:t>
      </w:r>
      <w:r w:rsidRPr="008930D6">
        <w:rPr>
          <w:rFonts w:ascii="Helvetica" w:hAnsi="Helvetica" w:cs="Helvetica"/>
          <w:szCs w:val="24"/>
        </w:rPr>
        <w:t xml:space="preserve"> s’engage</w:t>
      </w:r>
      <w:r w:rsidR="00471092" w:rsidRPr="008930D6">
        <w:rPr>
          <w:rFonts w:ascii="Helvetica" w:hAnsi="Helvetica" w:cs="Helvetica"/>
          <w:szCs w:val="24"/>
        </w:rPr>
        <w:t>nt</w:t>
      </w:r>
      <w:r w:rsidRPr="008930D6">
        <w:rPr>
          <w:rFonts w:ascii="Helvetica" w:hAnsi="Helvetica" w:cs="Helvetica"/>
          <w:szCs w:val="24"/>
        </w:rPr>
        <w:t xml:space="preserve"> à ne pas modifier ou intervenir de quelque manière que ce soit sur ladite installation. Il</w:t>
      </w:r>
      <w:r w:rsidR="00471092" w:rsidRPr="008930D6">
        <w:rPr>
          <w:rFonts w:ascii="Helvetica" w:hAnsi="Helvetica" w:cs="Helvetica"/>
          <w:szCs w:val="24"/>
        </w:rPr>
        <w:t>s</w:t>
      </w:r>
      <w:r w:rsidRPr="008930D6">
        <w:rPr>
          <w:rFonts w:ascii="Helvetica" w:hAnsi="Helvetica" w:cs="Helvetica"/>
          <w:szCs w:val="24"/>
        </w:rPr>
        <w:t xml:space="preserve"> devr</w:t>
      </w:r>
      <w:r w:rsidR="00471092" w:rsidRPr="008930D6">
        <w:rPr>
          <w:rFonts w:ascii="Helvetica" w:hAnsi="Helvetica" w:cs="Helvetica"/>
          <w:szCs w:val="24"/>
        </w:rPr>
        <w:t>ont</w:t>
      </w:r>
      <w:r w:rsidRPr="008930D6">
        <w:rPr>
          <w:rFonts w:ascii="Helvetica" w:hAnsi="Helvetica" w:cs="Helvetica"/>
          <w:szCs w:val="24"/>
        </w:rPr>
        <w:t xml:space="preserve"> </w:t>
      </w:r>
      <w:r w:rsidR="00B712B0" w:rsidRPr="008930D6">
        <w:rPr>
          <w:rFonts w:ascii="Helvetica" w:hAnsi="Helvetica" w:cs="Helvetica"/>
          <w:szCs w:val="24"/>
        </w:rPr>
        <w:t xml:space="preserve">en outre, </w:t>
      </w:r>
      <w:r w:rsidRPr="008930D6">
        <w:rPr>
          <w:rFonts w:ascii="Helvetica" w:hAnsi="Helvetica" w:cs="Helvetica"/>
          <w:szCs w:val="24"/>
        </w:rPr>
        <w:t xml:space="preserve">mettre en œuvre tout moyen pour interdire et empêcher l’accès de l’installation aux occupants jusqu’à la fin de la procédure de </w:t>
      </w:r>
      <w:r w:rsidR="001F382A" w:rsidRPr="008930D6">
        <w:rPr>
          <w:rFonts w:ascii="Helvetica" w:hAnsi="Helvetica" w:cs="Helvetica"/>
          <w:szCs w:val="24"/>
        </w:rPr>
        <w:t>MeSDyn</w:t>
      </w:r>
      <w:r w:rsidRPr="008930D6">
        <w:rPr>
          <w:rFonts w:ascii="Helvetica" w:hAnsi="Helvetica" w:cs="Helvetica"/>
          <w:szCs w:val="24"/>
        </w:rPr>
        <w:t>.</w:t>
      </w:r>
    </w:p>
    <w:p w14:paraId="0E5B2567" w14:textId="6C3220F9"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471D8E2D" w14:textId="77777777" w:rsidR="00981677" w:rsidRPr="008930D6" w:rsidRDefault="00981677" w:rsidP="008930D6">
      <w:pPr>
        <w:widowControl w:val="0"/>
        <w:tabs>
          <w:tab w:val="left" w:pos="560"/>
          <w:tab w:val="left" w:pos="1120"/>
          <w:tab w:val="left" w:pos="1700"/>
          <w:tab w:val="left" w:pos="2260"/>
          <w:tab w:val="left" w:pos="2820"/>
        </w:tabs>
        <w:jc w:val="both"/>
        <w:rPr>
          <w:rFonts w:ascii="Helvetica" w:hAnsi="Helvetica" w:cs="Helvetica"/>
          <w:iCs/>
          <w:szCs w:val="24"/>
          <w:lang w:eastAsia="en-US"/>
        </w:rPr>
      </w:pPr>
      <w:r w:rsidRPr="008930D6">
        <w:rPr>
          <w:rFonts w:ascii="Helvetica" w:hAnsi="Helvetica" w:cs="Helvetica"/>
          <w:iCs/>
          <w:szCs w:val="24"/>
          <w:lang w:eastAsia="en-US"/>
        </w:rPr>
        <w:t>La charte de MeSDyn devient effective à la réception des travaux même si la procédure démarre postérieurement à la réception.</w:t>
      </w:r>
    </w:p>
    <w:p w14:paraId="53E43168" w14:textId="77777777" w:rsidR="00981677" w:rsidRPr="008930D6" w:rsidRDefault="00981677"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59B69A1D" w14:textId="572AB2B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En cas de constatation de modification de l’installation </w:t>
      </w:r>
      <w:r w:rsidR="006D5B86" w:rsidRPr="008930D6">
        <w:rPr>
          <w:rFonts w:ascii="Helvetica" w:hAnsi="Helvetica" w:cs="Helvetica"/>
          <w:szCs w:val="24"/>
        </w:rPr>
        <w:t>pendant</w:t>
      </w:r>
      <w:r w:rsidRPr="008930D6">
        <w:rPr>
          <w:rFonts w:ascii="Helvetica" w:hAnsi="Helvetica" w:cs="Helvetica"/>
          <w:szCs w:val="24"/>
        </w:rPr>
        <w:t xml:space="preserve"> la </w:t>
      </w:r>
      <w:r w:rsidR="001F382A" w:rsidRPr="008930D6">
        <w:rPr>
          <w:rFonts w:ascii="Helvetica" w:hAnsi="Helvetica" w:cs="Helvetica"/>
          <w:szCs w:val="24"/>
        </w:rPr>
        <w:t>MeSDyn</w:t>
      </w:r>
      <w:r w:rsidRPr="008930D6">
        <w:rPr>
          <w:rFonts w:ascii="Helvetica" w:hAnsi="Helvetica" w:cs="Helvetica"/>
          <w:szCs w:val="24"/>
        </w:rPr>
        <w:t>, les garanties prévues au présent chapitre correspondant à une extension contractuelle des garanties légales, ne seront pas dues.</w:t>
      </w:r>
    </w:p>
    <w:p w14:paraId="1314963E" w14:textId="77777777" w:rsidR="007303AA" w:rsidRPr="008930D6" w:rsidRDefault="007303AA" w:rsidP="008930D6">
      <w:pPr>
        <w:widowControl w:val="0"/>
        <w:tabs>
          <w:tab w:val="left" w:pos="560"/>
          <w:tab w:val="left" w:pos="1120"/>
          <w:tab w:val="left" w:pos="1700"/>
          <w:tab w:val="left" w:pos="2260"/>
          <w:tab w:val="left" w:pos="2820"/>
        </w:tabs>
        <w:jc w:val="both"/>
        <w:rPr>
          <w:rFonts w:ascii="Helvetica" w:hAnsi="Helvetica" w:cs="Helvetica"/>
          <w:szCs w:val="24"/>
        </w:rPr>
      </w:pPr>
    </w:p>
    <w:p w14:paraId="230E119A"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r w:rsidRPr="008930D6">
        <w:rPr>
          <w:rFonts w:ascii="Helvetica" w:hAnsi="Helvetica" w:cs="Helvetica"/>
          <w:b/>
          <w:szCs w:val="24"/>
        </w:rPr>
        <w:t>ARTICLE 2.2. Sur les garanties contractuelles</w:t>
      </w:r>
    </w:p>
    <w:p w14:paraId="6DC607E6"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612A0348" w14:textId="21C7E754"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 xml:space="preserve">Le régime de la garantie biennale prévue à l’article 1792-3 du Code Civil applicable à l’ensemble des entreprises signataires sera prolongé si nécessaire pour que ce dernier perdure jusqu'à la fin de la </w:t>
      </w:r>
      <w:r w:rsidR="001F382A" w:rsidRPr="008930D6">
        <w:rPr>
          <w:rFonts w:ascii="Helvetica" w:hAnsi="Helvetica" w:cs="Helvetica"/>
          <w:szCs w:val="24"/>
        </w:rPr>
        <w:t>MeSDyn</w:t>
      </w:r>
      <w:r w:rsidRPr="008930D6">
        <w:rPr>
          <w:rFonts w:ascii="Helvetica" w:hAnsi="Helvetica" w:cs="Helvetica"/>
          <w:szCs w:val="24"/>
        </w:rPr>
        <w:t xml:space="preserve"> </w:t>
      </w:r>
    </w:p>
    <w:p w14:paraId="23CCBD65"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08A962D" w14:textId="77777777" w:rsidR="003D78A5" w:rsidRPr="008930D6" w:rsidRDefault="003D78A5" w:rsidP="008930D6">
      <w:pPr>
        <w:pStyle w:val="Commentaire"/>
        <w:jc w:val="both"/>
        <w:rPr>
          <w:rFonts w:ascii="Helvetica" w:hAnsi="Helvetica" w:cs="Helvetica"/>
          <w:sz w:val="24"/>
          <w:szCs w:val="24"/>
        </w:rPr>
      </w:pPr>
      <w:r w:rsidRPr="008930D6">
        <w:rPr>
          <w:rFonts w:ascii="Helvetica" w:hAnsi="Helvetica" w:cs="Helvetica"/>
          <w:sz w:val="24"/>
          <w:szCs w:val="24"/>
        </w:rPr>
        <w:t xml:space="preserve">Ce régime comporte en effet l’obligation pour toute entreprise d’intervenir afin de remplacer les éléments d’équipement de l’installation qui serait défectueux. </w:t>
      </w:r>
    </w:p>
    <w:p w14:paraId="4736446E" w14:textId="77777777" w:rsidR="001F74C3" w:rsidRPr="008930D6" w:rsidRDefault="001F74C3"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78FB2111"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r w:rsidRPr="008930D6">
        <w:rPr>
          <w:rFonts w:ascii="Helvetica" w:hAnsi="Helvetica" w:cs="Helvetica"/>
          <w:b/>
          <w:szCs w:val="24"/>
        </w:rPr>
        <w:t>ARTICLE 2.3. Sur la mise en œuvre de la garantie biennale étendue</w:t>
      </w:r>
    </w:p>
    <w:p w14:paraId="55308927"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p>
    <w:p w14:paraId="420A804C" w14:textId="6A08CA4A" w:rsidR="003D78A5" w:rsidRPr="008930D6" w:rsidRDefault="001F74C3"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L</w:t>
      </w:r>
      <w:r w:rsidR="003D78A5" w:rsidRPr="008930D6">
        <w:rPr>
          <w:rFonts w:ascii="Helvetica" w:hAnsi="Helvetica" w:cs="Helvetica"/>
          <w:szCs w:val="24"/>
        </w:rPr>
        <w:t>a même procédure que celle indiquée à l’article 1.3 sera appliquée en cas de dysfonctionnements.</w:t>
      </w:r>
    </w:p>
    <w:p w14:paraId="27E8C95D" w14:textId="76D17920" w:rsidR="007303AA" w:rsidRDefault="007303AA">
      <w:pPr>
        <w:spacing w:after="160" w:line="259" w:lineRule="auto"/>
        <w:rPr>
          <w:rFonts w:ascii="Helvetica" w:hAnsi="Helvetica" w:cs="Helvetica"/>
          <w:szCs w:val="24"/>
        </w:rPr>
      </w:pPr>
    </w:p>
    <w:p w14:paraId="2881C1E3" w14:textId="721CA728"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u w:val="single"/>
        </w:rPr>
      </w:pPr>
      <w:r w:rsidRPr="008930D6">
        <w:rPr>
          <w:rFonts w:ascii="Helvetica" w:hAnsi="Helvetica" w:cs="Helvetica"/>
          <w:b/>
          <w:szCs w:val="24"/>
          <w:u w:val="single"/>
        </w:rPr>
        <w:t xml:space="preserve">CHAPITRE </w:t>
      </w:r>
      <w:r w:rsidR="00627C34" w:rsidRPr="008930D6">
        <w:rPr>
          <w:rFonts w:ascii="Helvetica" w:hAnsi="Helvetica" w:cs="Helvetica"/>
          <w:b/>
          <w:szCs w:val="24"/>
          <w:u w:val="single"/>
        </w:rPr>
        <w:t>III </w:t>
      </w:r>
      <w:r w:rsidRPr="008930D6">
        <w:rPr>
          <w:rFonts w:ascii="Helvetica" w:hAnsi="Helvetica" w:cs="Helvetica"/>
          <w:b/>
          <w:szCs w:val="24"/>
          <w:u w:val="single"/>
        </w:rPr>
        <w:t>: SUR LA DEFAILLANCE D’UNE ENTREPRISE</w:t>
      </w:r>
    </w:p>
    <w:p w14:paraId="14F7F7C9"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7E99717"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8930D6">
        <w:rPr>
          <w:rFonts w:ascii="Helvetica" w:hAnsi="Helvetica" w:cs="Helvetica"/>
          <w:szCs w:val="24"/>
        </w:rPr>
        <w:t>En cas de défaillance d’une entreprise du fait de son placement en liquidation judiciaire, l’entreprise « mandataire » devra en avertir le maître d’ouvrage et lui proposer :</w:t>
      </w:r>
    </w:p>
    <w:p w14:paraId="29A15A98" w14:textId="5045A72F" w:rsidR="003D78A5" w:rsidRPr="008930D6" w:rsidRDefault="003D78A5" w:rsidP="008930D6">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8930D6">
        <w:rPr>
          <w:rFonts w:ascii="Helvetica" w:hAnsi="Helvetica" w:cs="Helvetica"/>
          <w:szCs w:val="24"/>
        </w:rPr>
        <w:t xml:space="preserve">Soit la reprise des prestations en utilisant ses propres moyens ou en </w:t>
      </w:r>
      <w:r w:rsidR="006F0165" w:rsidRPr="008930D6">
        <w:rPr>
          <w:rFonts w:ascii="Helvetica" w:hAnsi="Helvetica" w:cs="Helvetica"/>
          <w:szCs w:val="24"/>
        </w:rPr>
        <w:t>sous-traitant</w:t>
      </w:r>
    </w:p>
    <w:p w14:paraId="2E1D5109" w14:textId="77777777" w:rsidR="003D78A5" w:rsidRPr="008930D6" w:rsidRDefault="003D78A5" w:rsidP="008930D6">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8930D6">
        <w:rPr>
          <w:rFonts w:ascii="Helvetica" w:hAnsi="Helvetica" w:cs="Helvetica"/>
          <w:szCs w:val="24"/>
        </w:rPr>
        <w:t>Soit la continuation des prestations par les membres restants</w:t>
      </w:r>
    </w:p>
    <w:p w14:paraId="35BA9B9D" w14:textId="77777777" w:rsidR="003D78A5" w:rsidRPr="008930D6" w:rsidRDefault="003D78A5" w:rsidP="008930D6">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8930D6">
        <w:rPr>
          <w:rFonts w:ascii="Helvetica" w:hAnsi="Helvetica" w:cs="Helvetica"/>
          <w:szCs w:val="24"/>
        </w:rPr>
        <w:t>Soit le remplacement du membre défaillant avec prise en charge du surcoût par le maître d’ouvrage.</w:t>
      </w:r>
    </w:p>
    <w:p w14:paraId="174A7B80" w14:textId="77777777" w:rsidR="00627C34" w:rsidRPr="008930D6" w:rsidRDefault="00627C34" w:rsidP="008930D6">
      <w:pPr>
        <w:jc w:val="both"/>
        <w:rPr>
          <w:rFonts w:ascii="Helvetica" w:hAnsi="Helvetica" w:cs="Helvetica"/>
          <w:szCs w:val="24"/>
          <w:lang w:eastAsia="en-US"/>
        </w:rPr>
      </w:pPr>
      <w:r w:rsidRPr="008930D6">
        <w:rPr>
          <w:rFonts w:ascii="Helvetica" w:hAnsi="Helvetica" w:cs="Helvetica"/>
          <w:szCs w:val="24"/>
          <w:lang w:eastAsia="en-US"/>
        </w:rPr>
        <w:br w:type="page"/>
      </w:r>
    </w:p>
    <w:tbl>
      <w:tblPr>
        <w:tblStyle w:val="Grilledutableau"/>
        <w:tblpPr w:leftFromText="142" w:rightFromText="142" w:vertAnchor="page" w:horzAnchor="margin" w:tblpXSpec="center" w:tblpY="1776"/>
        <w:tblOverlap w:val="never"/>
        <w:tblW w:w="10632" w:type="dxa"/>
        <w:tblLook w:val="04A0" w:firstRow="1" w:lastRow="0" w:firstColumn="1" w:lastColumn="0" w:noHBand="0" w:noVBand="1"/>
      </w:tblPr>
      <w:tblGrid>
        <w:gridCol w:w="10632"/>
      </w:tblGrid>
      <w:tr w:rsidR="00746F61" w:rsidRPr="008930D6" w14:paraId="693E061D" w14:textId="77777777" w:rsidTr="00746F61">
        <w:tc>
          <w:tcPr>
            <w:tcW w:w="10632" w:type="dxa"/>
          </w:tcPr>
          <w:p w14:paraId="3950BBB6" w14:textId="64B3696F" w:rsidR="00306EE7" w:rsidRPr="007303AA" w:rsidRDefault="00306EE7" w:rsidP="007303AA">
            <w:pPr>
              <w:jc w:val="center"/>
              <w:rPr>
                <w:rFonts w:ascii="Helvetica" w:hAnsi="Helvetica" w:cs="Helvetica"/>
                <w:i/>
                <w:iCs/>
                <w:szCs w:val="24"/>
                <w:lang w:eastAsia="en-US"/>
              </w:rPr>
            </w:pPr>
            <w:r w:rsidRPr="007303AA">
              <w:rPr>
                <w:rFonts w:ascii="Helvetica" w:hAnsi="Helvetica" w:cs="Helvetica"/>
                <w:i/>
                <w:iCs/>
                <w:szCs w:val="24"/>
              </w:rPr>
              <w:lastRenderedPageBreak/>
              <w:t xml:space="preserve">Les différents </w:t>
            </w:r>
            <w:r w:rsidR="00746F61" w:rsidRPr="007303AA">
              <w:rPr>
                <w:rFonts w:ascii="Helvetica" w:hAnsi="Helvetica" w:cs="Helvetica"/>
                <w:i/>
                <w:iCs/>
                <w:szCs w:val="24"/>
              </w:rPr>
              <w:t>signataires</w:t>
            </w:r>
            <w:r w:rsidRPr="007303AA">
              <w:rPr>
                <w:rFonts w:ascii="Helvetica" w:hAnsi="Helvetica" w:cs="Helvetica"/>
                <w:i/>
                <w:iCs/>
                <w:szCs w:val="24"/>
              </w:rPr>
              <w:t xml:space="preserve"> correspondent à des fonctions détaillées (fabricant de capteurs, maître d’œuvre, installateur, exploitant, suiveur, etc…) : il est possible voire même fréquent qu’une ou plusieurs de ces fonctions soient regroupées et prises en charge par un même acteur. L’important est que les fonctions soient bien définies au sein de cette charte.</w:t>
            </w:r>
          </w:p>
        </w:tc>
      </w:tr>
    </w:tbl>
    <w:p w14:paraId="61D34A17" w14:textId="5FFD2D49" w:rsidR="00306EE7" w:rsidRPr="008930D6" w:rsidRDefault="003D78A5" w:rsidP="007303AA">
      <w:pPr>
        <w:jc w:val="center"/>
        <w:rPr>
          <w:rFonts w:ascii="Helvetica" w:hAnsi="Helvetica" w:cs="Helvetica"/>
          <w:szCs w:val="24"/>
        </w:rPr>
      </w:pPr>
      <w:r w:rsidRPr="008930D6">
        <w:rPr>
          <w:rFonts w:ascii="Helvetica" w:hAnsi="Helvetica" w:cs="Helvetica"/>
          <w:b/>
          <w:szCs w:val="24"/>
          <w:u w:val="single"/>
          <w:lang w:eastAsia="en-US"/>
        </w:rPr>
        <w:t xml:space="preserve">SIGNATAIRES DE LA CHARTE D’ENGAGEMENT DE </w:t>
      </w:r>
      <w:r w:rsidR="001F382A" w:rsidRPr="008930D6">
        <w:rPr>
          <w:rFonts w:ascii="Helvetica" w:hAnsi="Helvetica" w:cs="Helvetica"/>
          <w:b/>
          <w:szCs w:val="24"/>
          <w:u w:val="single"/>
          <w:lang w:eastAsia="en-US"/>
        </w:rPr>
        <w:t>MESDYN</w:t>
      </w:r>
    </w:p>
    <w:tbl>
      <w:tblPr>
        <w:tblStyle w:val="Grilledutableau"/>
        <w:tblpPr w:leftFromText="142" w:rightFromText="142" w:horzAnchor="margin" w:tblpXSpec="center" w:tblpY="795"/>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0"/>
        <w:gridCol w:w="5362"/>
      </w:tblGrid>
      <w:tr w:rsidR="00E26F24" w14:paraId="3A64A8A9" w14:textId="77777777" w:rsidTr="00111D08">
        <w:tc>
          <w:tcPr>
            <w:tcW w:w="10632" w:type="dxa"/>
            <w:gridSpan w:val="2"/>
          </w:tcPr>
          <w:p w14:paraId="4F4ED1F5" w14:textId="77777777" w:rsidR="00E26F24" w:rsidRDefault="00E26F24" w:rsidP="00E26F24">
            <w:pPr>
              <w:widowControl w:val="0"/>
              <w:tabs>
                <w:tab w:val="left" w:pos="560"/>
                <w:tab w:val="left" w:pos="1120"/>
                <w:tab w:val="left" w:pos="1700"/>
                <w:tab w:val="left" w:pos="2260"/>
                <w:tab w:val="left" w:pos="2820"/>
              </w:tabs>
              <w:jc w:val="center"/>
              <w:rPr>
                <w:rFonts w:ascii="Helvetica" w:hAnsi="Helvetica" w:cs="Helvetica"/>
                <w:i/>
                <w:szCs w:val="24"/>
                <w:lang w:eastAsia="en-US"/>
              </w:rPr>
            </w:pPr>
          </w:p>
          <w:p w14:paraId="1DD974DB" w14:textId="77777777" w:rsidR="00E26F24" w:rsidRDefault="00E26F24" w:rsidP="00E26F24">
            <w:pPr>
              <w:widowControl w:val="0"/>
              <w:tabs>
                <w:tab w:val="left" w:pos="560"/>
                <w:tab w:val="left" w:pos="1120"/>
                <w:tab w:val="left" w:pos="1700"/>
                <w:tab w:val="left" w:pos="2260"/>
                <w:tab w:val="left" w:pos="2840"/>
              </w:tabs>
              <w:jc w:val="center"/>
              <w:rPr>
                <w:rFonts w:ascii="Helvetica" w:hAnsi="Helvetica" w:cs="Helvetica"/>
                <w:b/>
                <w:szCs w:val="24"/>
                <w:lang w:eastAsia="en-US"/>
              </w:rPr>
            </w:pPr>
            <w:r w:rsidRPr="00E266A8">
              <w:rPr>
                <w:rFonts w:ascii="Helvetica" w:hAnsi="Helvetica" w:cs="Helvetica"/>
                <w:b/>
                <w:bCs/>
                <w:sz w:val="16"/>
                <w:szCs w:val="16"/>
                <w:lang w:eastAsia="en-US"/>
              </w:rPr>
              <w:t>.</w:t>
            </w:r>
          </w:p>
        </w:tc>
      </w:tr>
      <w:tr w:rsidR="00E26F24" w14:paraId="22FFD87D" w14:textId="77777777" w:rsidTr="00111D08">
        <w:tc>
          <w:tcPr>
            <w:tcW w:w="10632" w:type="dxa"/>
            <w:gridSpan w:val="2"/>
          </w:tcPr>
          <w:p w14:paraId="42A73097" w14:textId="77777777" w:rsidR="00E26F24" w:rsidRPr="00007740" w:rsidRDefault="00E26F24" w:rsidP="00E26F24">
            <w:pPr>
              <w:widowControl w:val="0"/>
              <w:tabs>
                <w:tab w:val="left" w:pos="560"/>
                <w:tab w:val="left" w:pos="1120"/>
                <w:tab w:val="left" w:pos="1700"/>
                <w:tab w:val="left" w:pos="2260"/>
                <w:tab w:val="left" w:pos="2820"/>
              </w:tabs>
              <w:jc w:val="center"/>
              <w:rPr>
                <w:rFonts w:ascii="Helvetica" w:hAnsi="Helvetica" w:cs="Helvetica"/>
                <w:i/>
                <w:szCs w:val="24"/>
                <w:lang w:eastAsia="en-US"/>
              </w:rPr>
            </w:pPr>
          </w:p>
        </w:tc>
      </w:tr>
      <w:tr w:rsidR="00E26F24" w14:paraId="0B6AA254" w14:textId="77777777" w:rsidTr="00E26F24">
        <w:tc>
          <w:tcPr>
            <w:tcW w:w="5270" w:type="dxa"/>
          </w:tcPr>
          <w:p w14:paraId="4C20FFC3"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r w:rsidRPr="00D1622F">
              <w:rPr>
                <w:rFonts w:ascii="Helvetica" w:hAnsi="Helvetica" w:cs="Helvetica"/>
                <w:b/>
                <w:szCs w:val="24"/>
                <w:lang w:eastAsia="en-US"/>
              </w:rPr>
              <w:t>Acteur 1 : le maître d’ouvrage</w:t>
            </w:r>
          </w:p>
          <w:p w14:paraId="2900B934"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b/>
                <w:szCs w:val="24"/>
                <w:lang w:eastAsia="en-US"/>
              </w:rPr>
            </w:pPr>
            <w:r w:rsidRPr="00D1622F">
              <w:rPr>
                <w:rFonts w:ascii="Helvetica" w:hAnsi="Helvetica" w:cs="Helvetica"/>
                <w:szCs w:val="24"/>
                <w:u w:val="single"/>
                <w:lang w:eastAsia="en-US"/>
              </w:rPr>
              <w:t>Nom du signataire</w:t>
            </w:r>
            <w:r w:rsidRPr="00D1622F">
              <w:rPr>
                <w:rFonts w:ascii="Helvetica" w:hAnsi="Helvetica" w:cs="Helvetica"/>
                <w:szCs w:val="24"/>
                <w:lang w:eastAsia="en-US"/>
              </w:rPr>
              <w:t> : ………………….</w:t>
            </w:r>
          </w:p>
          <w:p w14:paraId="1BCDBFCF"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r w:rsidRPr="00D1622F">
              <w:rPr>
                <w:rFonts w:ascii="Helvetica" w:hAnsi="Helvetica" w:cs="Helvetica"/>
                <w:szCs w:val="24"/>
                <w:lang w:eastAsia="en-US"/>
              </w:rPr>
              <w:t>Adresse mail : ………………….</w:t>
            </w:r>
          </w:p>
          <w:p w14:paraId="328D7188"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77492E18"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4D7A37B1"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64B76D92"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1622F">
              <w:rPr>
                <w:rFonts w:ascii="Helvetica" w:hAnsi="Helvetica" w:cs="Helvetica"/>
                <w:szCs w:val="24"/>
                <w:lang w:eastAsia="en-US"/>
              </w:rPr>
              <w:t>A : ................................</w:t>
            </w:r>
          </w:p>
          <w:p w14:paraId="6BF365EF"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1622F">
              <w:rPr>
                <w:rFonts w:ascii="Helvetica" w:hAnsi="Helvetica" w:cs="Helvetica"/>
                <w:szCs w:val="24"/>
                <w:lang w:eastAsia="en-US"/>
              </w:rPr>
              <w:t>Le : ................................</w:t>
            </w:r>
          </w:p>
        </w:tc>
        <w:tc>
          <w:tcPr>
            <w:tcW w:w="5362" w:type="dxa"/>
          </w:tcPr>
          <w:p w14:paraId="739A713D"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r w:rsidRPr="00D1622F">
              <w:rPr>
                <w:rFonts w:ascii="Helvetica" w:hAnsi="Helvetica" w:cs="Helvetica"/>
                <w:b/>
                <w:szCs w:val="24"/>
                <w:lang w:eastAsia="en-US"/>
              </w:rPr>
              <w:t>Acteur 2 :</w:t>
            </w:r>
          </w:p>
          <w:p w14:paraId="06F73543"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b/>
                <w:szCs w:val="24"/>
                <w:lang w:eastAsia="en-US"/>
              </w:rPr>
            </w:pPr>
            <w:r w:rsidRPr="00D1622F">
              <w:rPr>
                <w:rFonts w:ascii="Helvetica" w:hAnsi="Helvetica" w:cs="Helvetica"/>
                <w:szCs w:val="24"/>
                <w:u w:val="single"/>
                <w:lang w:eastAsia="en-US"/>
              </w:rPr>
              <w:t>Nom du signataire</w:t>
            </w:r>
            <w:r w:rsidRPr="00D1622F">
              <w:rPr>
                <w:rFonts w:ascii="Helvetica" w:hAnsi="Helvetica" w:cs="Helvetica"/>
                <w:szCs w:val="24"/>
                <w:lang w:eastAsia="en-US"/>
              </w:rPr>
              <w:t> : ………………….</w:t>
            </w:r>
          </w:p>
          <w:p w14:paraId="54C307CE"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r w:rsidRPr="00D1622F">
              <w:rPr>
                <w:rFonts w:ascii="Helvetica" w:hAnsi="Helvetica" w:cs="Helvetica"/>
                <w:szCs w:val="24"/>
                <w:lang w:eastAsia="en-US"/>
              </w:rPr>
              <w:t>Adresse mail : ………………….</w:t>
            </w:r>
          </w:p>
          <w:p w14:paraId="3CFF8EDA"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33181604"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3E11629B"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3C00B544"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1622F">
              <w:rPr>
                <w:rFonts w:ascii="Helvetica" w:hAnsi="Helvetica" w:cs="Helvetica"/>
                <w:szCs w:val="24"/>
                <w:lang w:eastAsia="en-US"/>
              </w:rPr>
              <w:t>A : ................................</w:t>
            </w:r>
          </w:p>
          <w:p w14:paraId="0236CD32" w14:textId="77777777" w:rsidR="00E26F24" w:rsidRPr="005D08E8" w:rsidRDefault="00E26F24" w:rsidP="00E26F24">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b/>
                <w:szCs w:val="24"/>
                <w:lang w:eastAsia="en-US"/>
              </w:rPr>
            </w:pPr>
            <w:r w:rsidRPr="00D1622F">
              <w:rPr>
                <w:rFonts w:ascii="Helvetica" w:hAnsi="Helvetica" w:cs="Helvetica"/>
                <w:szCs w:val="24"/>
                <w:lang w:eastAsia="en-US"/>
              </w:rPr>
              <w:t>Le : ................................</w:t>
            </w:r>
          </w:p>
        </w:tc>
      </w:tr>
      <w:tr w:rsidR="00E26F24" w14:paraId="058FB47C" w14:textId="77777777" w:rsidTr="00E26F24">
        <w:tc>
          <w:tcPr>
            <w:tcW w:w="5270" w:type="dxa"/>
          </w:tcPr>
          <w:p w14:paraId="242904B2" w14:textId="77777777" w:rsidR="00111D08" w:rsidRDefault="00111D08" w:rsidP="00E26F24">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p>
          <w:p w14:paraId="14E2159C" w14:textId="0ED53398"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r w:rsidRPr="00D1622F">
              <w:rPr>
                <w:rFonts w:ascii="Helvetica" w:hAnsi="Helvetica" w:cs="Helvetica"/>
                <w:b/>
                <w:szCs w:val="24"/>
                <w:lang w:eastAsia="en-US"/>
              </w:rPr>
              <w:t>Acteur 3 :</w:t>
            </w:r>
          </w:p>
          <w:p w14:paraId="4063C8C5"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b/>
                <w:szCs w:val="24"/>
                <w:lang w:eastAsia="en-US"/>
              </w:rPr>
            </w:pPr>
            <w:r w:rsidRPr="00D1622F">
              <w:rPr>
                <w:rFonts w:ascii="Helvetica" w:hAnsi="Helvetica" w:cs="Helvetica"/>
                <w:szCs w:val="24"/>
                <w:u w:val="single"/>
                <w:lang w:eastAsia="en-US"/>
              </w:rPr>
              <w:t>Nom du signataire</w:t>
            </w:r>
            <w:r w:rsidRPr="00D1622F">
              <w:rPr>
                <w:rFonts w:ascii="Helvetica" w:hAnsi="Helvetica" w:cs="Helvetica"/>
                <w:szCs w:val="24"/>
                <w:lang w:eastAsia="en-US"/>
              </w:rPr>
              <w:t> : ………………….</w:t>
            </w:r>
          </w:p>
          <w:p w14:paraId="4F1A069E"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r w:rsidRPr="00D1622F">
              <w:rPr>
                <w:rFonts w:ascii="Helvetica" w:hAnsi="Helvetica" w:cs="Helvetica"/>
                <w:szCs w:val="24"/>
                <w:lang w:eastAsia="en-US"/>
              </w:rPr>
              <w:t>Adresse mail : ………………….</w:t>
            </w:r>
          </w:p>
          <w:p w14:paraId="31723D9D"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06B28B74"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0A9C8556"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31B3DD74"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1622F">
              <w:rPr>
                <w:rFonts w:ascii="Helvetica" w:hAnsi="Helvetica" w:cs="Helvetica"/>
                <w:szCs w:val="24"/>
                <w:lang w:eastAsia="en-US"/>
              </w:rPr>
              <w:t>A : ................................</w:t>
            </w:r>
          </w:p>
          <w:p w14:paraId="5C43813B" w14:textId="77777777" w:rsidR="00E26F24" w:rsidRPr="005D08E8" w:rsidRDefault="00E26F24" w:rsidP="00E26F24">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b/>
                <w:szCs w:val="24"/>
                <w:lang w:eastAsia="en-US"/>
              </w:rPr>
            </w:pPr>
            <w:r w:rsidRPr="00D1622F">
              <w:rPr>
                <w:rFonts w:ascii="Helvetica" w:hAnsi="Helvetica" w:cs="Helvetica"/>
                <w:szCs w:val="24"/>
                <w:lang w:eastAsia="en-US"/>
              </w:rPr>
              <w:t>Le : ................................</w:t>
            </w:r>
          </w:p>
        </w:tc>
        <w:tc>
          <w:tcPr>
            <w:tcW w:w="5362" w:type="dxa"/>
          </w:tcPr>
          <w:p w14:paraId="5D61DFD7" w14:textId="77777777" w:rsidR="00111D08" w:rsidRDefault="00111D08" w:rsidP="00E26F24">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p>
          <w:p w14:paraId="24C1A953" w14:textId="4E6A418F"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r w:rsidRPr="00D1622F">
              <w:rPr>
                <w:rFonts w:ascii="Helvetica" w:hAnsi="Helvetica" w:cs="Helvetica"/>
                <w:b/>
                <w:szCs w:val="24"/>
                <w:lang w:eastAsia="en-US"/>
              </w:rPr>
              <w:t>Acteur 4 :</w:t>
            </w:r>
          </w:p>
          <w:p w14:paraId="3489966A"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b/>
                <w:szCs w:val="24"/>
                <w:lang w:eastAsia="en-US"/>
              </w:rPr>
            </w:pPr>
            <w:r w:rsidRPr="00D1622F">
              <w:rPr>
                <w:rFonts w:ascii="Helvetica" w:hAnsi="Helvetica" w:cs="Helvetica"/>
                <w:szCs w:val="24"/>
                <w:u w:val="single"/>
                <w:lang w:eastAsia="en-US"/>
              </w:rPr>
              <w:t>Nom du signataire</w:t>
            </w:r>
            <w:r w:rsidRPr="00D1622F">
              <w:rPr>
                <w:rFonts w:ascii="Helvetica" w:hAnsi="Helvetica" w:cs="Helvetica"/>
                <w:szCs w:val="24"/>
                <w:lang w:eastAsia="en-US"/>
              </w:rPr>
              <w:t> : ………………….</w:t>
            </w:r>
          </w:p>
          <w:p w14:paraId="1D5C425E"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r w:rsidRPr="00D1622F">
              <w:rPr>
                <w:rFonts w:ascii="Helvetica" w:hAnsi="Helvetica" w:cs="Helvetica"/>
                <w:szCs w:val="24"/>
                <w:lang w:eastAsia="en-US"/>
              </w:rPr>
              <w:t>Adresse mail : ………………….</w:t>
            </w:r>
          </w:p>
          <w:p w14:paraId="5727540D"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1AD06D09"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48F3C4D7"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4AD34C63"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1622F">
              <w:rPr>
                <w:rFonts w:ascii="Helvetica" w:hAnsi="Helvetica" w:cs="Helvetica"/>
                <w:szCs w:val="24"/>
                <w:lang w:eastAsia="en-US"/>
              </w:rPr>
              <w:t>A : ................................</w:t>
            </w:r>
          </w:p>
          <w:p w14:paraId="27265B77" w14:textId="77777777" w:rsidR="00E26F24" w:rsidRPr="005D08E8" w:rsidRDefault="00E26F24" w:rsidP="00E26F24">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b/>
                <w:szCs w:val="24"/>
                <w:lang w:eastAsia="en-US"/>
              </w:rPr>
            </w:pPr>
            <w:r w:rsidRPr="00D1622F">
              <w:rPr>
                <w:rFonts w:ascii="Helvetica" w:hAnsi="Helvetica" w:cs="Helvetica"/>
                <w:szCs w:val="24"/>
                <w:lang w:eastAsia="en-US"/>
              </w:rPr>
              <w:t>Le : ................................</w:t>
            </w:r>
          </w:p>
        </w:tc>
      </w:tr>
      <w:tr w:rsidR="00E26F24" w14:paraId="134F63FF" w14:textId="77777777" w:rsidTr="00E26F24">
        <w:tc>
          <w:tcPr>
            <w:tcW w:w="5270" w:type="dxa"/>
          </w:tcPr>
          <w:p w14:paraId="141E0516" w14:textId="77777777" w:rsidR="00111D08" w:rsidRDefault="00111D08" w:rsidP="00E26F24">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p>
          <w:p w14:paraId="750B9AC3" w14:textId="685B5D7A"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r w:rsidRPr="00D1622F">
              <w:rPr>
                <w:rFonts w:ascii="Helvetica" w:hAnsi="Helvetica" w:cs="Helvetica"/>
                <w:b/>
                <w:szCs w:val="24"/>
                <w:lang w:eastAsia="en-US"/>
              </w:rPr>
              <w:t>Acteur 5 :</w:t>
            </w:r>
          </w:p>
          <w:p w14:paraId="593D2100"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b/>
                <w:szCs w:val="24"/>
                <w:lang w:eastAsia="en-US"/>
              </w:rPr>
            </w:pPr>
            <w:r w:rsidRPr="00D1622F">
              <w:rPr>
                <w:rFonts w:ascii="Helvetica" w:hAnsi="Helvetica" w:cs="Helvetica"/>
                <w:szCs w:val="24"/>
                <w:u w:val="single"/>
                <w:lang w:eastAsia="en-US"/>
              </w:rPr>
              <w:t>Nom du signataire</w:t>
            </w:r>
            <w:r w:rsidRPr="00D1622F">
              <w:rPr>
                <w:rFonts w:ascii="Helvetica" w:hAnsi="Helvetica" w:cs="Helvetica"/>
                <w:szCs w:val="24"/>
                <w:lang w:eastAsia="en-US"/>
              </w:rPr>
              <w:t> : ………………….</w:t>
            </w:r>
          </w:p>
          <w:p w14:paraId="1927E813"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r w:rsidRPr="00D1622F">
              <w:rPr>
                <w:rFonts w:ascii="Helvetica" w:hAnsi="Helvetica" w:cs="Helvetica"/>
                <w:szCs w:val="24"/>
                <w:lang w:eastAsia="en-US"/>
              </w:rPr>
              <w:t>Adresse mail : ………………….</w:t>
            </w:r>
          </w:p>
          <w:p w14:paraId="2AFEEA09"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11917470"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142CB419"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1205DA88"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1622F">
              <w:rPr>
                <w:rFonts w:ascii="Helvetica" w:hAnsi="Helvetica" w:cs="Helvetica"/>
                <w:szCs w:val="24"/>
                <w:lang w:eastAsia="en-US"/>
              </w:rPr>
              <w:t>A : ................................</w:t>
            </w:r>
          </w:p>
          <w:p w14:paraId="059D56C5" w14:textId="77777777" w:rsidR="00E26F24" w:rsidRPr="005D08E8" w:rsidRDefault="00E26F24" w:rsidP="00E26F24">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b/>
                <w:szCs w:val="24"/>
                <w:lang w:eastAsia="en-US"/>
              </w:rPr>
            </w:pPr>
            <w:r w:rsidRPr="00D1622F">
              <w:rPr>
                <w:rFonts w:ascii="Helvetica" w:hAnsi="Helvetica" w:cs="Helvetica"/>
                <w:szCs w:val="24"/>
                <w:lang w:eastAsia="en-US"/>
              </w:rPr>
              <w:t>Le : ................................</w:t>
            </w:r>
          </w:p>
        </w:tc>
        <w:tc>
          <w:tcPr>
            <w:tcW w:w="5362" w:type="dxa"/>
          </w:tcPr>
          <w:p w14:paraId="03B1933D" w14:textId="77777777" w:rsidR="00111D08" w:rsidRDefault="00111D08" w:rsidP="00E26F24">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p>
          <w:p w14:paraId="0016825C" w14:textId="5EB5E8D1"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center"/>
              <w:rPr>
                <w:rFonts w:ascii="Helvetica" w:hAnsi="Helvetica" w:cs="Helvetica"/>
                <w:b/>
                <w:szCs w:val="24"/>
                <w:lang w:eastAsia="en-US"/>
              </w:rPr>
            </w:pPr>
            <w:r w:rsidRPr="00D1622F">
              <w:rPr>
                <w:rFonts w:ascii="Helvetica" w:hAnsi="Helvetica" w:cs="Helvetica"/>
                <w:b/>
                <w:szCs w:val="24"/>
                <w:lang w:eastAsia="en-US"/>
              </w:rPr>
              <w:t>Acteur 6 :</w:t>
            </w:r>
          </w:p>
          <w:p w14:paraId="7A93BF23"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b/>
                <w:szCs w:val="24"/>
                <w:lang w:eastAsia="en-US"/>
              </w:rPr>
            </w:pPr>
            <w:r w:rsidRPr="00D1622F">
              <w:rPr>
                <w:rFonts w:ascii="Helvetica" w:hAnsi="Helvetica" w:cs="Helvetica"/>
                <w:szCs w:val="24"/>
                <w:u w:val="single"/>
                <w:lang w:eastAsia="en-US"/>
              </w:rPr>
              <w:t>Nom du signataire</w:t>
            </w:r>
            <w:r w:rsidRPr="00D1622F">
              <w:rPr>
                <w:rFonts w:ascii="Helvetica" w:hAnsi="Helvetica" w:cs="Helvetica"/>
                <w:szCs w:val="24"/>
                <w:lang w:eastAsia="en-US"/>
              </w:rPr>
              <w:t> : ………………….</w:t>
            </w:r>
          </w:p>
          <w:p w14:paraId="11189901"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r w:rsidRPr="00D1622F">
              <w:rPr>
                <w:rFonts w:ascii="Helvetica" w:hAnsi="Helvetica" w:cs="Helvetica"/>
                <w:szCs w:val="24"/>
                <w:lang w:eastAsia="en-US"/>
              </w:rPr>
              <w:t>Adresse mail : ………………….</w:t>
            </w:r>
          </w:p>
          <w:p w14:paraId="77B28337"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1CFBD118"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039154B2"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spacing w:line="360" w:lineRule="auto"/>
              <w:jc w:val="both"/>
              <w:rPr>
                <w:rFonts w:ascii="Helvetica" w:hAnsi="Helvetica" w:cs="Helvetica"/>
                <w:szCs w:val="24"/>
                <w:lang w:eastAsia="en-US"/>
              </w:rPr>
            </w:pPr>
          </w:p>
          <w:p w14:paraId="796AF55F" w14:textId="77777777" w:rsidR="00E26F24" w:rsidRPr="00D1622F" w:rsidRDefault="00E26F24" w:rsidP="00E26F24">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D1622F">
              <w:rPr>
                <w:rFonts w:ascii="Helvetica" w:hAnsi="Helvetica" w:cs="Helvetica"/>
                <w:szCs w:val="24"/>
                <w:lang w:eastAsia="en-US"/>
              </w:rPr>
              <w:t>A : ................................</w:t>
            </w:r>
          </w:p>
          <w:p w14:paraId="17542D02" w14:textId="77777777" w:rsidR="00E26F24" w:rsidRPr="005D08E8" w:rsidRDefault="00E26F24" w:rsidP="00E26F24">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b/>
                <w:szCs w:val="24"/>
                <w:lang w:eastAsia="en-US"/>
              </w:rPr>
            </w:pPr>
            <w:r w:rsidRPr="00D1622F">
              <w:rPr>
                <w:rFonts w:ascii="Helvetica" w:hAnsi="Helvetica" w:cs="Helvetica"/>
                <w:szCs w:val="24"/>
                <w:lang w:eastAsia="en-US"/>
              </w:rPr>
              <w:t>Le : ................................</w:t>
            </w:r>
          </w:p>
        </w:tc>
      </w:tr>
      <w:tr w:rsidR="00E26F24" w14:paraId="2BF9334A" w14:textId="77777777" w:rsidTr="00E26F24">
        <w:trPr>
          <w:trHeight w:val="460"/>
        </w:trPr>
        <w:tc>
          <w:tcPr>
            <w:tcW w:w="10632" w:type="dxa"/>
            <w:gridSpan w:val="2"/>
          </w:tcPr>
          <w:p w14:paraId="67BBDEF0" w14:textId="77777777" w:rsidR="00E26F24" w:rsidRDefault="00E26F24" w:rsidP="00E26F24">
            <w:pPr>
              <w:widowControl w:val="0"/>
              <w:tabs>
                <w:tab w:val="left" w:pos="560"/>
                <w:tab w:val="left" w:pos="1120"/>
                <w:tab w:val="left" w:pos="1700"/>
                <w:tab w:val="left" w:pos="2260"/>
                <w:tab w:val="left" w:pos="4110"/>
              </w:tabs>
              <w:jc w:val="center"/>
              <w:rPr>
                <w:rFonts w:ascii="Helvetica" w:hAnsi="Helvetica" w:cs="Helvetica"/>
                <w:szCs w:val="24"/>
                <w:lang w:eastAsia="en-US"/>
              </w:rPr>
            </w:pPr>
            <w:r w:rsidRPr="00007740">
              <w:rPr>
                <w:rFonts w:ascii="Helvetica" w:hAnsi="Helvetica" w:cs="Helvetica"/>
                <w:i/>
                <w:szCs w:val="24"/>
                <w:lang w:eastAsia="en-US"/>
              </w:rPr>
              <w:t>Tampon et signature précédés de la mention “lu et accepté”</w:t>
            </w:r>
            <w:r>
              <w:rPr>
                <w:rFonts w:ascii="Helvetica" w:hAnsi="Helvetica" w:cs="Helvetica"/>
                <w:b/>
                <w:bCs/>
                <w:sz w:val="16"/>
                <w:szCs w:val="16"/>
                <w:lang w:eastAsia="en-US"/>
              </w:rPr>
              <w:t xml:space="preserve"> </w:t>
            </w:r>
            <w:r>
              <w:rPr>
                <w:rFonts w:ascii="Helvetica" w:hAnsi="Helvetica" w:cs="Helvetica"/>
                <w:b/>
                <w:bCs/>
                <w:sz w:val="16"/>
                <w:szCs w:val="16"/>
                <w:lang w:eastAsia="en-US"/>
              </w:rPr>
              <w:br/>
              <w:t>I</w:t>
            </w:r>
            <w:r w:rsidRPr="00E266A8">
              <w:rPr>
                <w:rFonts w:ascii="Helvetica" w:hAnsi="Helvetica" w:cs="Helvetica"/>
                <w:b/>
                <w:bCs/>
                <w:sz w:val="16"/>
                <w:szCs w:val="16"/>
                <w:lang w:eastAsia="en-US"/>
              </w:rPr>
              <w:t>DENTIFIER CLAIREMENT LE MANDATAIRE EN APPOSANT LA MENTION « MANDATAIRE » AUPRÈS DE SA SIGNATURE</w:t>
            </w:r>
          </w:p>
          <w:p w14:paraId="2D648AF5" w14:textId="77777777" w:rsidR="00E26F24" w:rsidRDefault="00E26F24" w:rsidP="00E26F24">
            <w:pPr>
              <w:widowControl w:val="0"/>
              <w:tabs>
                <w:tab w:val="left" w:pos="560"/>
                <w:tab w:val="left" w:pos="1120"/>
                <w:tab w:val="left" w:pos="1700"/>
                <w:tab w:val="left" w:pos="2260"/>
                <w:tab w:val="left" w:pos="4110"/>
              </w:tabs>
              <w:jc w:val="both"/>
              <w:rPr>
                <w:rFonts w:ascii="Helvetica" w:hAnsi="Helvetica" w:cs="Helvetica"/>
                <w:szCs w:val="24"/>
                <w:lang w:eastAsia="en-US"/>
              </w:rPr>
            </w:pPr>
          </w:p>
          <w:p w14:paraId="0533B6D1" w14:textId="77777777" w:rsidR="00E26F24" w:rsidRDefault="00E26F24" w:rsidP="00E26F24">
            <w:pPr>
              <w:widowControl w:val="0"/>
              <w:tabs>
                <w:tab w:val="left" w:pos="560"/>
                <w:tab w:val="left" w:pos="1120"/>
                <w:tab w:val="left" w:pos="1700"/>
                <w:tab w:val="left" w:pos="2260"/>
                <w:tab w:val="left" w:pos="4110"/>
              </w:tabs>
              <w:jc w:val="both"/>
              <w:rPr>
                <w:rFonts w:ascii="Helvetica" w:hAnsi="Helvetica" w:cs="Helvetica"/>
                <w:szCs w:val="24"/>
                <w:lang w:eastAsia="en-US"/>
              </w:rPr>
            </w:pPr>
            <w:r w:rsidRPr="00007740">
              <w:rPr>
                <w:rFonts w:ascii="Helvetica" w:hAnsi="Helvetica" w:cs="Helvetica"/>
                <w:szCs w:val="24"/>
                <w:lang w:eastAsia="en-US"/>
              </w:rPr>
              <w:t xml:space="preserve">Fait en </w:t>
            </w:r>
            <w:r w:rsidRPr="00B712B0">
              <w:rPr>
                <w:rFonts w:ascii="Helvetica" w:hAnsi="Helvetica" w:cs="Helvetica"/>
                <w:szCs w:val="24"/>
                <w:highlight w:val="yellow"/>
                <w:lang w:eastAsia="en-US"/>
              </w:rPr>
              <w:t>…..</w:t>
            </w:r>
            <w:r w:rsidRPr="00007740">
              <w:rPr>
                <w:rFonts w:ascii="Helvetica" w:hAnsi="Helvetica" w:cs="Helvetica"/>
                <w:szCs w:val="24"/>
                <w:lang w:eastAsia="en-US"/>
              </w:rPr>
              <w:t>originaux</w:t>
            </w:r>
            <w:r w:rsidRPr="00E266A8" w:rsidDel="00E67FFD">
              <w:rPr>
                <w:rFonts w:ascii="Helvetica" w:hAnsi="Helvetica" w:cs="Helvetica"/>
                <w:b/>
                <w:bCs/>
                <w:sz w:val="20"/>
                <w:lang w:eastAsia="en-US"/>
              </w:rPr>
              <w:t xml:space="preserve"> </w:t>
            </w:r>
          </w:p>
        </w:tc>
      </w:tr>
    </w:tbl>
    <w:p w14:paraId="5889FB50" w14:textId="44B09E34" w:rsidR="003D78A5" w:rsidRDefault="003D78A5" w:rsidP="00111D08">
      <w:pPr>
        <w:widowControl w:val="0"/>
        <w:tabs>
          <w:tab w:val="left" w:pos="560"/>
          <w:tab w:val="left" w:pos="1120"/>
          <w:tab w:val="left" w:pos="1700"/>
          <w:tab w:val="left" w:pos="2260"/>
          <w:tab w:val="left" w:pos="2840"/>
          <w:tab w:val="left" w:pos="3400"/>
          <w:tab w:val="left" w:pos="3980"/>
        </w:tabs>
        <w:jc w:val="center"/>
        <w:rPr>
          <w:rFonts w:ascii="Helvetica" w:hAnsi="Helvetica" w:cs="Helvetica"/>
          <w:b/>
          <w:szCs w:val="24"/>
        </w:rPr>
      </w:pPr>
      <w:r w:rsidRPr="008930D6">
        <w:rPr>
          <w:rFonts w:ascii="Helvetica" w:hAnsi="Helvetica" w:cs="Helvetica"/>
          <w:b/>
          <w:szCs w:val="24"/>
        </w:rPr>
        <w:lastRenderedPageBreak/>
        <w:t>ANNEXES</w:t>
      </w:r>
    </w:p>
    <w:p w14:paraId="46B208A2" w14:textId="77777777" w:rsidR="004E7166" w:rsidRPr="008930D6" w:rsidRDefault="004E7166" w:rsidP="00111D08">
      <w:pPr>
        <w:widowControl w:val="0"/>
        <w:tabs>
          <w:tab w:val="left" w:pos="560"/>
          <w:tab w:val="left" w:pos="1120"/>
          <w:tab w:val="left" w:pos="1700"/>
          <w:tab w:val="left" w:pos="2260"/>
          <w:tab w:val="left" w:pos="2840"/>
          <w:tab w:val="left" w:pos="3400"/>
          <w:tab w:val="left" w:pos="3980"/>
        </w:tabs>
        <w:jc w:val="center"/>
        <w:rPr>
          <w:rFonts w:ascii="Helvetica" w:hAnsi="Helvetica" w:cs="Helvetica"/>
          <w:b/>
          <w:szCs w:val="24"/>
        </w:rPr>
      </w:pPr>
    </w:p>
    <w:p w14:paraId="407B035B" w14:textId="387C29FD" w:rsidR="003D78A5" w:rsidRPr="008930D6" w:rsidRDefault="007B3E65" w:rsidP="00111D08">
      <w:pPr>
        <w:widowControl w:val="0"/>
        <w:tabs>
          <w:tab w:val="left" w:pos="560"/>
          <w:tab w:val="left" w:pos="1120"/>
          <w:tab w:val="left" w:pos="1700"/>
          <w:tab w:val="left" w:pos="2260"/>
          <w:tab w:val="left" w:pos="2840"/>
          <w:tab w:val="left" w:pos="3400"/>
          <w:tab w:val="left" w:pos="3980"/>
        </w:tabs>
        <w:jc w:val="center"/>
        <w:rPr>
          <w:rFonts w:ascii="Helvetica" w:hAnsi="Helvetica" w:cs="Helvetica"/>
          <w:b/>
          <w:szCs w:val="24"/>
        </w:rPr>
      </w:pPr>
      <w:r w:rsidRPr="008930D6">
        <w:rPr>
          <w:rFonts w:ascii="Helvetica" w:hAnsi="Helvetica" w:cs="Helvetica"/>
          <w:b/>
          <w:szCs w:val="24"/>
        </w:rPr>
        <w:t>À</w:t>
      </w:r>
      <w:r w:rsidR="003D78A5" w:rsidRPr="008930D6">
        <w:rPr>
          <w:rFonts w:ascii="Helvetica" w:hAnsi="Helvetica" w:cs="Helvetica"/>
          <w:b/>
          <w:szCs w:val="24"/>
        </w:rPr>
        <w:t xml:space="preserve"> la c</w:t>
      </w:r>
      <w:r w:rsidR="006F0165" w:rsidRPr="008930D6">
        <w:rPr>
          <w:rFonts w:ascii="Helvetica" w:hAnsi="Helvetica" w:cs="Helvetica"/>
          <w:b/>
          <w:szCs w:val="24"/>
        </w:rPr>
        <w:t>harte</w:t>
      </w:r>
      <w:r w:rsidR="003D78A5" w:rsidRPr="008930D6">
        <w:rPr>
          <w:rFonts w:ascii="Helvetica" w:hAnsi="Helvetica" w:cs="Helvetica"/>
          <w:b/>
          <w:szCs w:val="24"/>
        </w:rPr>
        <w:t xml:space="preserve"> de </w:t>
      </w:r>
      <w:r w:rsidR="001F382A" w:rsidRPr="008930D6">
        <w:rPr>
          <w:rFonts w:ascii="Helvetica" w:hAnsi="Helvetica" w:cs="Helvetica"/>
          <w:b/>
          <w:szCs w:val="24"/>
        </w:rPr>
        <w:t>MeSDyn</w:t>
      </w:r>
    </w:p>
    <w:p w14:paraId="4A3C84FD"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p>
    <w:p w14:paraId="3FBFCC7E" w14:textId="77777777" w:rsidR="004E7166" w:rsidRPr="00111D08" w:rsidRDefault="003D78A5" w:rsidP="008930D6">
      <w:pPr>
        <w:widowControl w:val="0"/>
        <w:tabs>
          <w:tab w:val="left" w:pos="560"/>
          <w:tab w:val="left" w:pos="1120"/>
          <w:tab w:val="left" w:pos="1700"/>
          <w:tab w:val="left" w:pos="2260"/>
          <w:tab w:val="left" w:pos="2820"/>
        </w:tabs>
        <w:jc w:val="both"/>
        <w:rPr>
          <w:rFonts w:ascii="Helvetica" w:hAnsi="Helvetica" w:cs="Helvetica"/>
          <w:b/>
          <w:szCs w:val="24"/>
        </w:rPr>
      </w:pPr>
      <w:r w:rsidRPr="00111D08">
        <w:rPr>
          <w:rFonts w:ascii="Helvetica" w:hAnsi="Helvetica" w:cs="Helvetica"/>
          <w:b/>
          <w:szCs w:val="24"/>
        </w:rPr>
        <w:t xml:space="preserve">Annexe 1 : </w:t>
      </w:r>
    </w:p>
    <w:p w14:paraId="005FC578" w14:textId="77777777" w:rsidR="004E7166" w:rsidRDefault="004E7166" w:rsidP="008930D6">
      <w:pPr>
        <w:widowControl w:val="0"/>
        <w:tabs>
          <w:tab w:val="left" w:pos="560"/>
          <w:tab w:val="left" w:pos="1120"/>
          <w:tab w:val="left" w:pos="1700"/>
          <w:tab w:val="left" w:pos="2260"/>
          <w:tab w:val="left" w:pos="2820"/>
        </w:tabs>
        <w:jc w:val="both"/>
        <w:rPr>
          <w:rFonts w:ascii="Helvetica" w:hAnsi="Helvetica" w:cs="Helvetica"/>
          <w:szCs w:val="24"/>
        </w:rPr>
      </w:pPr>
    </w:p>
    <w:p w14:paraId="0EC6A9F7" w14:textId="5FC2A731"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r w:rsidRPr="008930D6">
        <w:rPr>
          <w:rFonts w:ascii="Helvetica" w:hAnsi="Helvetica" w:cs="Helvetica"/>
          <w:szCs w:val="24"/>
        </w:rPr>
        <w:t>Valeur contractuelle de fonctionnement définie par cette c</w:t>
      </w:r>
      <w:r w:rsidR="006F0165" w:rsidRPr="008930D6">
        <w:rPr>
          <w:rFonts w:ascii="Helvetica" w:hAnsi="Helvetica" w:cs="Helvetica"/>
          <w:szCs w:val="24"/>
        </w:rPr>
        <w:t>harte</w:t>
      </w:r>
      <w:r w:rsidRPr="008930D6">
        <w:rPr>
          <w:rFonts w:ascii="Helvetica" w:hAnsi="Helvetica" w:cs="Helvetica"/>
          <w:szCs w:val="24"/>
        </w:rPr>
        <w:t xml:space="preserve"> de </w:t>
      </w:r>
      <w:r w:rsidR="004E7166">
        <w:rPr>
          <w:rFonts w:ascii="Helvetica" w:hAnsi="Helvetica" w:cs="Helvetica"/>
          <w:szCs w:val="24"/>
        </w:rPr>
        <w:t>MeSDyn</w:t>
      </w:r>
    </w:p>
    <w:p w14:paraId="76732A37" w14:textId="08ABFE7B" w:rsidR="003D78A5"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p>
    <w:p w14:paraId="494E6037" w14:textId="77777777" w:rsidR="004E7166" w:rsidRPr="008930D6" w:rsidRDefault="004E7166" w:rsidP="008930D6">
      <w:pPr>
        <w:widowControl w:val="0"/>
        <w:tabs>
          <w:tab w:val="left" w:pos="560"/>
          <w:tab w:val="left" w:pos="1120"/>
          <w:tab w:val="left" w:pos="1700"/>
          <w:tab w:val="left" w:pos="2260"/>
          <w:tab w:val="left" w:pos="2820"/>
        </w:tabs>
        <w:jc w:val="both"/>
        <w:rPr>
          <w:rFonts w:ascii="Helvetica" w:hAnsi="Helvetica" w:cs="Helvetica"/>
          <w:szCs w:val="24"/>
        </w:rPr>
      </w:pPr>
    </w:p>
    <w:p w14:paraId="699999A6" w14:textId="77777777" w:rsidR="004E7166" w:rsidRPr="00111D08" w:rsidRDefault="003D78A5" w:rsidP="008930D6">
      <w:pPr>
        <w:widowControl w:val="0"/>
        <w:tabs>
          <w:tab w:val="left" w:pos="560"/>
          <w:tab w:val="left" w:pos="1120"/>
          <w:tab w:val="left" w:pos="1700"/>
          <w:tab w:val="left" w:pos="2260"/>
          <w:tab w:val="left" w:pos="2820"/>
        </w:tabs>
        <w:jc w:val="both"/>
        <w:rPr>
          <w:rFonts w:ascii="Helvetica" w:hAnsi="Helvetica" w:cs="Helvetica"/>
          <w:b/>
          <w:szCs w:val="24"/>
        </w:rPr>
      </w:pPr>
      <w:r w:rsidRPr="00111D08">
        <w:rPr>
          <w:rFonts w:ascii="Helvetica" w:hAnsi="Helvetica" w:cs="Helvetica"/>
          <w:b/>
          <w:szCs w:val="24"/>
        </w:rPr>
        <w:t xml:space="preserve">Annexe </w:t>
      </w:r>
      <w:r w:rsidR="00D5433A" w:rsidRPr="00111D08">
        <w:rPr>
          <w:rFonts w:ascii="Helvetica" w:hAnsi="Helvetica" w:cs="Helvetica"/>
          <w:b/>
          <w:szCs w:val="24"/>
        </w:rPr>
        <w:t xml:space="preserve">2 </w:t>
      </w:r>
      <w:r w:rsidRPr="00111D08">
        <w:rPr>
          <w:rFonts w:ascii="Helvetica" w:hAnsi="Helvetica" w:cs="Helvetica"/>
          <w:b/>
          <w:szCs w:val="24"/>
        </w:rPr>
        <w:t xml:space="preserve">: </w:t>
      </w:r>
    </w:p>
    <w:p w14:paraId="4F115B6A" w14:textId="77777777" w:rsidR="004E7166" w:rsidRDefault="004E7166" w:rsidP="008930D6">
      <w:pPr>
        <w:widowControl w:val="0"/>
        <w:tabs>
          <w:tab w:val="left" w:pos="560"/>
          <w:tab w:val="left" w:pos="1120"/>
          <w:tab w:val="left" w:pos="1700"/>
          <w:tab w:val="left" w:pos="2260"/>
          <w:tab w:val="left" w:pos="2820"/>
        </w:tabs>
        <w:jc w:val="both"/>
        <w:rPr>
          <w:rFonts w:ascii="Helvetica" w:hAnsi="Helvetica" w:cs="Helvetica"/>
          <w:szCs w:val="24"/>
        </w:rPr>
      </w:pPr>
    </w:p>
    <w:p w14:paraId="38E6A66D" w14:textId="4994FCB5"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r w:rsidRPr="008930D6">
        <w:rPr>
          <w:rFonts w:ascii="Helvetica" w:hAnsi="Helvetica" w:cs="Helvetica"/>
          <w:szCs w:val="24"/>
        </w:rPr>
        <w:t xml:space="preserve">Procédure de </w:t>
      </w:r>
      <w:r w:rsidR="004E7166">
        <w:rPr>
          <w:rFonts w:ascii="Helvetica" w:hAnsi="Helvetica" w:cs="Helvetica"/>
          <w:szCs w:val="24"/>
        </w:rPr>
        <w:t>MeSDyn</w:t>
      </w:r>
    </w:p>
    <w:p w14:paraId="164E0DAD" w14:textId="65697483" w:rsidR="003D78A5"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p>
    <w:p w14:paraId="19A7A2A7" w14:textId="77777777" w:rsidR="004E7166" w:rsidRPr="008930D6" w:rsidRDefault="004E7166" w:rsidP="008930D6">
      <w:pPr>
        <w:widowControl w:val="0"/>
        <w:tabs>
          <w:tab w:val="left" w:pos="560"/>
          <w:tab w:val="left" w:pos="1120"/>
          <w:tab w:val="left" w:pos="1700"/>
          <w:tab w:val="left" w:pos="2260"/>
          <w:tab w:val="left" w:pos="2820"/>
        </w:tabs>
        <w:jc w:val="both"/>
        <w:rPr>
          <w:rFonts w:ascii="Helvetica" w:hAnsi="Helvetica" w:cs="Helvetica"/>
          <w:szCs w:val="24"/>
        </w:rPr>
      </w:pPr>
    </w:p>
    <w:p w14:paraId="2E2147FC" w14:textId="77777777" w:rsidR="004E7166" w:rsidRPr="00111D08" w:rsidRDefault="003D78A5" w:rsidP="008930D6">
      <w:pPr>
        <w:widowControl w:val="0"/>
        <w:tabs>
          <w:tab w:val="left" w:pos="560"/>
          <w:tab w:val="left" w:pos="1120"/>
          <w:tab w:val="left" w:pos="1700"/>
          <w:tab w:val="left" w:pos="2260"/>
          <w:tab w:val="left" w:pos="2820"/>
        </w:tabs>
        <w:jc w:val="both"/>
        <w:rPr>
          <w:rFonts w:ascii="Helvetica" w:hAnsi="Helvetica" w:cs="Helvetica"/>
          <w:b/>
          <w:szCs w:val="24"/>
        </w:rPr>
      </w:pPr>
      <w:r w:rsidRPr="00111D08">
        <w:rPr>
          <w:rFonts w:ascii="Helvetica" w:hAnsi="Helvetica" w:cs="Helvetica"/>
          <w:b/>
          <w:szCs w:val="24"/>
        </w:rPr>
        <w:t>Annexe</w:t>
      </w:r>
      <w:r w:rsidR="007014BA" w:rsidRPr="00111D08">
        <w:rPr>
          <w:rFonts w:ascii="Helvetica" w:hAnsi="Helvetica" w:cs="Helvetica"/>
          <w:b/>
          <w:szCs w:val="24"/>
        </w:rPr>
        <w:t xml:space="preserve"> 3 </w:t>
      </w:r>
      <w:r w:rsidR="007C66DE" w:rsidRPr="00111D08">
        <w:rPr>
          <w:rFonts w:ascii="Helvetica" w:hAnsi="Helvetica" w:cs="Helvetica"/>
          <w:b/>
          <w:szCs w:val="24"/>
        </w:rPr>
        <w:t>:</w:t>
      </w:r>
      <w:r w:rsidRPr="00111D08">
        <w:rPr>
          <w:rFonts w:ascii="Helvetica" w:hAnsi="Helvetica" w:cs="Helvetica"/>
          <w:b/>
          <w:szCs w:val="24"/>
        </w:rPr>
        <w:t xml:space="preserve"> </w:t>
      </w:r>
    </w:p>
    <w:p w14:paraId="2B99E5DB" w14:textId="77777777" w:rsidR="004E7166" w:rsidRDefault="004E7166" w:rsidP="008930D6">
      <w:pPr>
        <w:widowControl w:val="0"/>
        <w:tabs>
          <w:tab w:val="left" w:pos="560"/>
          <w:tab w:val="left" w:pos="1120"/>
          <w:tab w:val="left" w:pos="1700"/>
          <w:tab w:val="left" w:pos="2260"/>
          <w:tab w:val="left" w:pos="2820"/>
        </w:tabs>
        <w:jc w:val="both"/>
        <w:rPr>
          <w:rFonts w:ascii="Helvetica" w:hAnsi="Helvetica" w:cs="Helvetica"/>
          <w:szCs w:val="24"/>
        </w:rPr>
      </w:pPr>
    </w:p>
    <w:p w14:paraId="2C0178D1" w14:textId="62EAEEAE" w:rsidR="003D78A5" w:rsidRPr="008930D6" w:rsidRDefault="001F74C3" w:rsidP="008930D6">
      <w:pPr>
        <w:widowControl w:val="0"/>
        <w:tabs>
          <w:tab w:val="left" w:pos="560"/>
          <w:tab w:val="left" w:pos="1120"/>
          <w:tab w:val="left" w:pos="1700"/>
          <w:tab w:val="left" w:pos="2260"/>
          <w:tab w:val="left" w:pos="2820"/>
        </w:tabs>
        <w:jc w:val="both"/>
        <w:rPr>
          <w:rFonts w:ascii="Helvetica" w:hAnsi="Helvetica" w:cs="Helvetica"/>
          <w:szCs w:val="24"/>
        </w:rPr>
      </w:pPr>
      <w:r w:rsidRPr="008930D6">
        <w:rPr>
          <w:rFonts w:ascii="Helvetica" w:hAnsi="Helvetica" w:cs="Helvetica"/>
          <w:szCs w:val="24"/>
        </w:rPr>
        <w:t>Procès-verbal</w:t>
      </w:r>
      <w:r w:rsidR="003D78A5" w:rsidRPr="008930D6">
        <w:rPr>
          <w:rFonts w:ascii="Helvetica" w:hAnsi="Helvetica" w:cs="Helvetica"/>
          <w:szCs w:val="24"/>
        </w:rPr>
        <w:t xml:space="preserve"> de constat de la réalisation avec succès de la </w:t>
      </w:r>
      <w:r w:rsidR="004E7166">
        <w:rPr>
          <w:rFonts w:ascii="Helvetica" w:hAnsi="Helvetica" w:cs="Helvetica"/>
          <w:szCs w:val="24"/>
        </w:rPr>
        <w:t>MeSDyn</w:t>
      </w:r>
    </w:p>
    <w:p w14:paraId="4F84BA2C"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p>
    <w:p w14:paraId="31E7186E" w14:textId="77777777" w:rsidR="003D78A5" w:rsidRPr="008930D6" w:rsidRDefault="003D78A5" w:rsidP="008930D6">
      <w:pPr>
        <w:jc w:val="both"/>
        <w:rPr>
          <w:rFonts w:ascii="Helvetica" w:hAnsi="Helvetica" w:cs="Helvetica"/>
          <w:b/>
          <w:szCs w:val="24"/>
        </w:rPr>
      </w:pPr>
      <w:r w:rsidRPr="008930D6">
        <w:rPr>
          <w:rFonts w:ascii="Helvetica" w:hAnsi="Helvetica" w:cs="Helvetica"/>
          <w:b/>
          <w:szCs w:val="24"/>
        </w:rPr>
        <w:br w:type="page"/>
      </w:r>
    </w:p>
    <w:p w14:paraId="09A103C3" w14:textId="73887EF5" w:rsidR="003D78A5" w:rsidRPr="008930D6" w:rsidRDefault="003D78A5" w:rsidP="00111D08">
      <w:pPr>
        <w:widowControl w:val="0"/>
        <w:tabs>
          <w:tab w:val="left" w:pos="560"/>
          <w:tab w:val="left" w:pos="1120"/>
          <w:tab w:val="left" w:pos="1700"/>
          <w:tab w:val="left" w:pos="2260"/>
          <w:tab w:val="left" w:pos="2820"/>
        </w:tabs>
        <w:jc w:val="center"/>
        <w:rPr>
          <w:rFonts w:ascii="Helvetica" w:hAnsi="Helvetica" w:cs="Helvetica"/>
          <w:b/>
          <w:szCs w:val="24"/>
        </w:rPr>
      </w:pPr>
      <w:r w:rsidRPr="008930D6">
        <w:rPr>
          <w:rFonts w:ascii="Helvetica" w:hAnsi="Helvetica" w:cs="Helvetica"/>
          <w:b/>
          <w:szCs w:val="24"/>
        </w:rPr>
        <w:lastRenderedPageBreak/>
        <w:t>Annexe 1 : Valeur</w:t>
      </w:r>
      <w:r w:rsidR="006C1849" w:rsidRPr="008930D6">
        <w:rPr>
          <w:rFonts w:ascii="Helvetica" w:hAnsi="Helvetica" w:cs="Helvetica"/>
          <w:b/>
          <w:szCs w:val="24"/>
        </w:rPr>
        <w:t>s</w:t>
      </w:r>
      <w:r w:rsidRPr="008930D6">
        <w:rPr>
          <w:rFonts w:ascii="Helvetica" w:hAnsi="Helvetica" w:cs="Helvetica"/>
          <w:b/>
          <w:szCs w:val="24"/>
        </w:rPr>
        <w:t xml:space="preserve"> contractuelle</w:t>
      </w:r>
      <w:r w:rsidR="006C1849" w:rsidRPr="008930D6">
        <w:rPr>
          <w:rFonts w:ascii="Helvetica" w:hAnsi="Helvetica" w:cs="Helvetica"/>
          <w:b/>
          <w:szCs w:val="24"/>
        </w:rPr>
        <w:t>s</w:t>
      </w:r>
      <w:r w:rsidRPr="008930D6">
        <w:rPr>
          <w:rFonts w:ascii="Helvetica" w:hAnsi="Helvetica" w:cs="Helvetica"/>
          <w:b/>
          <w:szCs w:val="24"/>
        </w:rPr>
        <w:t xml:space="preserve"> de fonctionnement définie par cette c</w:t>
      </w:r>
      <w:r w:rsidR="006F0165" w:rsidRPr="008930D6">
        <w:rPr>
          <w:rFonts w:ascii="Helvetica" w:hAnsi="Helvetica" w:cs="Helvetica"/>
          <w:b/>
          <w:szCs w:val="24"/>
        </w:rPr>
        <w:t>harte</w:t>
      </w:r>
      <w:r w:rsidRPr="008930D6">
        <w:rPr>
          <w:rFonts w:ascii="Helvetica" w:hAnsi="Helvetica" w:cs="Helvetica"/>
          <w:b/>
          <w:szCs w:val="24"/>
        </w:rPr>
        <w:t xml:space="preserve"> de </w:t>
      </w:r>
      <w:r w:rsidR="001F382A" w:rsidRPr="008930D6">
        <w:rPr>
          <w:rFonts w:ascii="Helvetica" w:hAnsi="Helvetica" w:cs="Helvetica"/>
          <w:b/>
          <w:szCs w:val="24"/>
        </w:rPr>
        <w:t>Mise en Service Dynamique</w:t>
      </w:r>
    </w:p>
    <w:p w14:paraId="011A147A"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p>
    <w:p w14:paraId="5389A322" w14:textId="2D50295F" w:rsidR="00F401F2"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r w:rsidRPr="008930D6">
        <w:rPr>
          <w:rFonts w:ascii="Helvetica" w:hAnsi="Helvetica" w:cs="Helvetica"/>
          <w:szCs w:val="24"/>
        </w:rPr>
        <w:t>La valeur contractuelle utilisée est une valeur relative</w:t>
      </w:r>
      <w:r w:rsidR="00F57849" w:rsidRPr="008930D6">
        <w:rPr>
          <w:rFonts w:ascii="Helvetica" w:hAnsi="Helvetica" w:cs="Helvetica"/>
          <w:szCs w:val="24"/>
        </w:rPr>
        <w:t> :</w:t>
      </w:r>
      <w:r w:rsidR="00AC1304" w:rsidRPr="008930D6">
        <w:rPr>
          <w:rFonts w:ascii="Helvetica" w:hAnsi="Helvetica" w:cs="Helvetica"/>
          <w:szCs w:val="24"/>
        </w:rPr>
        <w:t xml:space="preserve"> </w:t>
      </w:r>
      <w:r w:rsidR="00F57849" w:rsidRPr="008930D6">
        <w:rPr>
          <w:rFonts w:ascii="Helvetica" w:hAnsi="Helvetica" w:cs="Helvetica"/>
          <w:szCs w:val="24"/>
        </w:rPr>
        <w:t xml:space="preserve">la production </w:t>
      </w:r>
      <w:r w:rsidR="00085E13" w:rsidRPr="008930D6">
        <w:rPr>
          <w:rFonts w:ascii="Helvetica" w:hAnsi="Helvetica" w:cs="Helvetica"/>
          <w:szCs w:val="24"/>
        </w:rPr>
        <w:t>solaire attendue</w:t>
      </w:r>
      <w:r w:rsidR="00F57849" w:rsidRPr="008930D6">
        <w:rPr>
          <w:rFonts w:ascii="Helvetica" w:hAnsi="Helvetica" w:cs="Helvetica"/>
          <w:szCs w:val="24"/>
        </w:rPr>
        <w:t xml:space="preserve"> sera recalculée</w:t>
      </w:r>
      <w:r w:rsidR="00097F5C" w:rsidRPr="008930D6">
        <w:rPr>
          <w:rFonts w:ascii="Helvetica" w:hAnsi="Helvetica" w:cs="Helvetica"/>
          <w:szCs w:val="24"/>
        </w:rPr>
        <w:t xml:space="preserve"> via le logiciel SOLO 2018</w:t>
      </w:r>
      <w:r w:rsidR="009D15C1" w:rsidRPr="008930D6">
        <w:rPr>
          <w:rFonts w:ascii="Helvetica" w:hAnsi="Helvetica" w:cs="Helvetica"/>
          <w:szCs w:val="24"/>
        </w:rPr>
        <w:t>,</w:t>
      </w:r>
      <w:r w:rsidR="00F57849" w:rsidRPr="008930D6">
        <w:rPr>
          <w:rFonts w:ascii="Helvetica" w:hAnsi="Helvetica" w:cs="Helvetica"/>
          <w:szCs w:val="24"/>
        </w:rPr>
        <w:t xml:space="preserve"> </w:t>
      </w:r>
      <w:r w:rsidR="00F401F2" w:rsidRPr="008930D6">
        <w:rPr>
          <w:rFonts w:ascii="Helvetica" w:hAnsi="Helvetica" w:cs="Helvetica"/>
          <w:szCs w:val="24"/>
        </w:rPr>
        <w:t>à pas de temps mensuel</w:t>
      </w:r>
      <w:r w:rsidR="000F03D0" w:rsidRPr="008930D6">
        <w:rPr>
          <w:rFonts w:ascii="Helvetica" w:hAnsi="Helvetica" w:cs="Helvetica"/>
          <w:szCs w:val="24"/>
        </w:rPr>
        <w:t xml:space="preserve">, </w:t>
      </w:r>
      <w:r w:rsidR="00F401F2" w:rsidRPr="008930D6">
        <w:rPr>
          <w:rFonts w:ascii="Helvetica" w:hAnsi="Helvetica" w:cs="Helvetica"/>
          <w:szCs w:val="24"/>
        </w:rPr>
        <w:t xml:space="preserve">avec : </w:t>
      </w:r>
    </w:p>
    <w:p w14:paraId="566B2D4C" w14:textId="6999B67C" w:rsidR="00F401F2" w:rsidRPr="008930D6" w:rsidRDefault="007B3E65" w:rsidP="008930D6">
      <w:pPr>
        <w:pStyle w:val="Paragraphedeliste"/>
        <w:widowControl w:val="0"/>
        <w:numPr>
          <w:ilvl w:val="0"/>
          <w:numId w:val="44"/>
        </w:numPr>
        <w:tabs>
          <w:tab w:val="left" w:pos="560"/>
          <w:tab w:val="left" w:pos="1120"/>
          <w:tab w:val="left" w:pos="1700"/>
          <w:tab w:val="left" w:pos="2260"/>
          <w:tab w:val="left" w:pos="2820"/>
        </w:tabs>
        <w:jc w:val="both"/>
        <w:rPr>
          <w:rFonts w:ascii="Helvetica" w:hAnsi="Helvetica" w:cs="Helvetica"/>
          <w:szCs w:val="24"/>
        </w:rPr>
      </w:pPr>
      <w:r w:rsidRPr="008930D6">
        <w:rPr>
          <w:rFonts w:ascii="Helvetica" w:hAnsi="Helvetica" w:cs="Helvetica"/>
          <w:szCs w:val="24"/>
        </w:rPr>
        <w:t>L’irradiation</w:t>
      </w:r>
      <w:r w:rsidR="00F57849" w:rsidRPr="008930D6">
        <w:rPr>
          <w:rFonts w:ascii="Helvetica" w:hAnsi="Helvetica" w:cs="Helvetica"/>
          <w:szCs w:val="24"/>
        </w:rPr>
        <w:t xml:space="preserve"> </w:t>
      </w:r>
      <w:r w:rsidR="00F401F2" w:rsidRPr="008930D6">
        <w:rPr>
          <w:rFonts w:ascii="Helvetica" w:hAnsi="Helvetica" w:cs="Helvetica"/>
          <w:szCs w:val="24"/>
          <w:u w:val="single"/>
        </w:rPr>
        <w:t>moyenne</w:t>
      </w:r>
      <w:r w:rsidR="00F401F2" w:rsidRPr="008930D6">
        <w:rPr>
          <w:rFonts w:ascii="Helvetica" w:hAnsi="Helvetica" w:cs="Helvetica"/>
          <w:szCs w:val="24"/>
        </w:rPr>
        <w:t xml:space="preserve"> à la station météorologique la plus proche</w:t>
      </w:r>
      <w:r w:rsidR="00F57849" w:rsidRPr="008930D6">
        <w:rPr>
          <w:rFonts w:ascii="Helvetica" w:hAnsi="Helvetica" w:cs="Helvetica"/>
          <w:szCs w:val="24"/>
        </w:rPr>
        <w:t xml:space="preserve"> du </w:t>
      </w:r>
      <w:r w:rsidR="00F401F2" w:rsidRPr="008930D6">
        <w:rPr>
          <w:rFonts w:ascii="Helvetica" w:hAnsi="Helvetica" w:cs="Helvetica"/>
          <w:szCs w:val="24"/>
        </w:rPr>
        <w:t>site,</w:t>
      </w:r>
    </w:p>
    <w:p w14:paraId="294D5E15" w14:textId="13B087B5" w:rsidR="003D78A5" w:rsidRPr="008930D6" w:rsidRDefault="007B3E65" w:rsidP="008930D6">
      <w:pPr>
        <w:pStyle w:val="Paragraphedeliste"/>
        <w:widowControl w:val="0"/>
        <w:numPr>
          <w:ilvl w:val="0"/>
          <w:numId w:val="44"/>
        </w:numPr>
        <w:tabs>
          <w:tab w:val="left" w:pos="560"/>
          <w:tab w:val="left" w:pos="1120"/>
          <w:tab w:val="left" w:pos="1700"/>
          <w:tab w:val="left" w:pos="2260"/>
          <w:tab w:val="left" w:pos="2820"/>
        </w:tabs>
        <w:jc w:val="both"/>
        <w:rPr>
          <w:rFonts w:ascii="Helvetica" w:hAnsi="Helvetica" w:cs="Helvetica"/>
          <w:szCs w:val="24"/>
        </w:rPr>
      </w:pPr>
      <w:r w:rsidRPr="008930D6">
        <w:rPr>
          <w:rFonts w:ascii="Helvetica" w:hAnsi="Helvetica" w:cs="Helvetica"/>
          <w:szCs w:val="24"/>
        </w:rPr>
        <w:t>Le</w:t>
      </w:r>
      <w:r w:rsidR="000F03D0" w:rsidRPr="008930D6">
        <w:rPr>
          <w:rFonts w:ascii="Helvetica" w:hAnsi="Helvetica" w:cs="Helvetica"/>
          <w:szCs w:val="24"/>
        </w:rPr>
        <w:t xml:space="preserve"> volume </w:t>
      </w:r>
      <w:r w:rsidR="000F03D0" w:rsidRPr="008930D6">
        <w:rPr>
          <w:rFonts w:ascii="Helvetica" w:hAnsi="Helvetica" w:cs="Helvetica"/>
          <w:szCs w:val="24"/>
          <w:u w:val="single"/>
        </w:rPr>
        <w:t>réel</w:t>
      </w:r>
      <w:r w:rsidR="000F03D0" w:rsidRPr="008930D6">
        <w:rPr>
          <w:rFonts w:ascii="Helvetica" w:hAnsi="Helvetica" w:cs="Helvetica"/>
          <w:szCs w:val="24"/>
        </w:rPr>
        <w:t xml:space="preserve"> d’eau chaude produite</w:t>
      </w:r>
      <w:r w:rsidR="002F77CD" w:rsidRPr="008930D6">
        <w:rPr>
          <w:rFonts w:ascii="Helvetica" w:hAnsi="Helvetica" w:cs="Helvetica"/>
          <w:szCs w:val="24"/>
        </w:rPr>
        <w:t xml:space="preserve"> ou distribuée</w:t>
      </w:r>
      <w:r w:rsidR="000F03D0" w:rsidRPr="008930D6">
        <w:rPr>
          <w:rFonts w:ascii="Helvetica" w:hAnsi="Helvetica" w:cs="Helvetica"/>
          <w:szCs w:val="24"/>
        </w:rPr>
        <w:t>, à la température de consigne correspondante.</w:t>
      </w:r>
    </w:p>
    <w:p w14:paraId="219739BD" w14:textId="38AAA1FD" w:rsidR="00352A14" w:rsidRPr="008930D6" w:rsidRDefault="00352A14" w:rsidP="008930D6">
      <w:pPr>
        <w:widowControl w:val="0"/>
        <w:tabs>
          <w:tab w:val="left" w:pos="560"/>
          <w:tab w:val="left" w:pos="1120"/>
          <w:tab w:val="left" w:pos="1700"/>
          <w:tab w:val="left" w:pos="2260"/>
          <w:tab w:val="left" w:pos="2820"/>
        </w:tabs>
        <w:jc w:val="both"/>
        <w:rPr>
          <w:rFonts w:ascii="Helvetica" w:hAnsi="Helvetica" w:cs="Helvetica"/>
          <w:szCs w:val="24"/>
        </w:rPr>
      </w:pPr>
    </w:p>
    <w:p w14:paraId="05152687" w14:textId="7456759B" w:rsidR="00352A14" w:rsidRPr="008930D6" w:rsidRDefault="00352A14" w:rsidP="008930D6">
      <w:pPr>
        <w:widowControl w:val="0"/>
        <w:tabs>
          <w:tab w:val="left" w:pos="560"/>
          <w:tab w:val="left" w:pos="1120"/>
          <w:tab w:val="left" w:pos="1700"/>
          <w:tab w:val="left" w:pos="2260"/>
          <w:tab w:val="left" w:pos="2820"/>
        </w:tabs>
        <w:jc w:val="both"/>
        <w:rPr>
          <w:rFonts w:ascii="Helvetica" w:hAnsi="Helvetica" w:cs="Helvetica"/>
          <w:szCs w:val="24"/>
        </w:rPr>
      </w:pPr>
      <w:r w:rsidRPr="008930D6">
        <w:rPr>
          <w:rFonts w:ascii="Helvetica" w:hAnsi="Helvetica" w:cs="Helvetica"/>
          <w:szCs w:val="24"/>
        </w:rPr>
        <w:t>Selon la configuration de l’installation, il s’agira de l’énergie solaire utile ou de la charge solaire (primaire ou secondaire).</w:t>
      </w:r>
    </w:p>
    <w:p w14:paraId="181F0E8B"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szCs w:val="24"/>
        </w:rPr>
      </w:pPr>
    </w:p>
    <w:p w14:paraId="7A7DA5D6" w14:textId="3D58DA76" w:rsidR="003D78A5" w:rsidRPr="008930D6" w:rsidRDefault="003D78A5" w:rsidP="008930D6">
      <w:pPr>
        <w:autoSpaceDE w:val="0"/>
        <w:autoSpaceDN w:val="0"/>
        <w:adjustRightInd w:val="0"/>
        <w:jc w:val="both"/>
        <w:rPr>
          <w:rFonts w:ascii="Helvetica" w:hAnsi="Helvetica" w:cs="Helvetica"/>
          <w:b/>
          <w:bCs/>
          <w:szCs w:val="24"/>
        </w:rPr>
      </w:pPr>
      <w:r w:rsidRPr="008930D6">
        <w:rPr>
          <w:rFonts w:ascii="Helvetica" w:hAnsi="Helvetica" w:cs="Helvetica"/>
          <w:b/>
          <w:bCs/>
          <w:szCs w:val="24"/>
        </w:rPr>
        <w:t>1</w:t>
      </w:r>
      <w:r w:rsidR="0093271D" w:rsidRPr="008930D6">
        <w:rPr>
          <w:rFonts w:ascii="Helvetica" w:hAnsi="Helvetica" w:cs="Helvetica"/>
          <w:b/>
          <w:bCs/>
          <w:szCs w:val="24"/>
        </w:rPr>
        <w:t>. BASES DES CALCULS DES PERFORMANCES ENERGETIQUES DE L’INSTALLATION SOLAIRE</w:t>
      </w:r>
    </w:p>
    <w:p w14:paraId="414FFD8D" w14:textId="77777777" w:rsidR="003D78A5" w:rsidRPr="008930D6" w:rsidRDefault="003D78A5" w:rsidP="008930D6">
      <w:pPr>
        <w:autoSpaceDE w:val="0"/>
        <w:autoSpaceDN w:val="0"/>
        <w:adjustRightInd w:val="0"/>
        <w:jc w:val="both"/>
        <w:rPr>
          <w:rFonts w:ascii="Helvetica" w:hAnsi="Helvetica" w:cs="Helvetica"/>
          <w:b/>
          <w:bCs/>
          <w:szCs w:val="24"/>
        </w:rPr>
      </w:pPr>
    </w:p>
    <w:p w14:paraId="34BED8F9" w14:textId="64792EDF" w:rsidR="003D78A5" w:rsidRPr="008930D6" w:rsidRDefault="003D78A5" w:rsidP="008930D6">
      <w:pPr>
        <w:autoSpaceDE w:val="0"/>
        <w:autoSpaceDN w:val="0"/>
        <w:adjustRightInd w:val="0"/>
        <w:jc w:val="both"/>
        <w:rPr>
          <w:rFonts w:ascii="Helvetica" w:hAnsi="Helvetica" w:cs="Helvetica"/>
          <w:b/>
          <w:bCs/>
          <w:szCs w:val="24"/>
        </w:rPr>
      </w:pPr>
      <w:r w:rsidRPr="008930D6">
        <w:rPr>
          <w:rFonts w:ascii="Helvetica" w:hAnsi="Helvetica" w:cs="Helvetica"/>
          <w:b/>
          <w:bCs/>
          <w:szCs w:val="24"/>
        </w:rPr>
        <w:t>1.1. Méthode de calcul</w:t>
      </w:r>
    </w:p>
    <w:p w14:paraId="18969EA1" w14:textId="77777777" w:rsidR="003D78A5" w:rsidRPr="008930D6" w:rsidRDefault="003D78A5" w:rsidP="008930D6">
      <w:pPr>
        <w:autoSpaceDE w:val="0"/>
        <w:autoSpaceDN w:val="0"/>
        <w:adjustRightInd w:val="0"/>
        <w:jc w:val="both"/>
        <w:rPr>
          <w:rFonts w:ascii="Helvetica" w:hAnsi="Helvetica" w:cs="Helvetica"/>
          <w:szCs w:val="24"/>
        </w:rPr>
      </w:pPr>
    </w:p>
    <w:p w14:paraId="5125D1E7" w14:textId="3CE51649" w:rsidR="003D78A5" w:rsidRPr="008930D6" w:rsidRDefault="003D78A5" w:rsidP="008930D6">
      <w:pPr>
        <w:autoSpaceDE w:val="0"/>
        <w:autoSpaceDN w:val="0"/>
        <w:adjustRightInd w:val="0"/>
        <w:jc w:val="both"/>
        <w:rPr>
          <w:rFonts w:ascii="Helvetica" w:hAnsi="Helvetica" w:cs="Helvetica"/>
          <w:szCs w:val="24"/>
        </w:rPr>
      </w:pPr>
      <w:r w:rsidRPr="008930D6">
        <w:rPr>
          <w:rFonts w:ascii="Helvetica" w:hAnsi="Helvetica" w:cs="Helvetica"/>
          <w:szCs w:val="24"/>
        </w:rPr>
        <w:t xml:space="preserve">Les performances de l’installation solaire seront calculées selon </w:t>
      </w:r>
      <w:r w:rsidR="002609EC" w:rsidRPr="008930D6">
        <w:rPr>
          <w:rFonts w:ascii="Helvetica" w:hAnsi="Helvetica" w:cs="Helvetica"/>
          <w:szCs w:val="24"/>
        </w:rPr>
        <w:t>la «</w:t>
      </w:r>
      <w:r w:rsidR="00292466" w:rsidRPr="008930D6">
        <w:rPr>
          <w:rFonts w:ascii="Helvetica" w:hAnsi="Helvetica" w:cs="Helvetica"/>
          <w:szCs w:val="24"/>
        </w:rPr>
        <w:t xml:space="preserve"> </w:t>
      </w:r>
      <w:r w:rsidR="002609EC" w:rsidRPr="008930D6">
        <w:rPr>
          <w:rFonts w:ascii="Helvetica" w:hAnsi="Helvetica" w:cs="Helvetica"/>
          <w:szCs w:val="24"/>
        </w:rPr>
        <w:t>Méthode</w:t>
      </w:r>
      <w:r w:rsidRPr="008930D6">
        <w:rPr>
          <w:rFonts w:ascii="Helvetica" w:hAnsi="Helvetica" w:cs="Helvetica"/>
          <w:szCs w:val="24"/>
        </w:rPr>
        <w:t xml:space="preserve"> mensuelle d’évaluation des performances thermiques des installations solaires ou méthode SOLO”</w:t>
      </w:r>
      <w:r w:rsidR="00605C08" w:rsidRPr="008930D6">
        <w:rPr>
          <w:rFonts w:ascii="Helvetica" w:hAnsi="Helvetica" w:cs="Helvetica"/>
          <w:szCs w:val="24"/>
        </w:rPr>
        <w:t xml:space="preserve">, </w:t>
      </w:r>
      <w:r w:rsidRPr="008930D6">
        <w:rPr>
          <w:rFonts w:ascii="Helvetica" w:hAnsi="Helvetica" w:cs="Helvetica"/>
          <w:szCs w:val="24"/>
        </w:rPr>
        <w:t>disponible</w:t>
      </w:r>
      <w:r w:rsidR="00605C08" w:rsidRPr="008930D6">
        <w:rPr>
          <w:rFonts w:ascii="Helvetica" w:hAnsi="Helvetica" w:cs="Helvetica"/>
          <w:szCs w:val="24"/>
        </w:rPr>
        <w:t xml:space="preserve"> au </w:t>
      </w:r>
      <w:r w:rsidRPr="008930D6">
        <w:rPr>
          <w:rFonts w:ascii="Helvetica" w:hAnsi="Helvetica" w:cs="Helvetica"/>
          <w:szCs w:val="24"/>
        </w:rPr>
        <w:t>CSTB, 4 avenue du Recteur Poincaré 75782 - PARIS - Cedex 16</w:t>
      </w:r>
    </w:p>
    <w:p w14:paraId="1DA12D36" w14:textId="77777777" w:rsidR="00605C08" w:rsidRPr="008930D6" w:rsidRDefault="00605C08" w:rsidP="008930D6">
      <w:pPr>
        <w:autoSpaceDE w:val="0"/>
        <w:autoSpaceDN w:val="0"/>
        <w:adjustRightInd w:val="0"/>
        <w:jc w:val="both"/>
        <w:rPr>
          <w:rFonts w:ascii="Helvetica" w:hAnsi="Helvetica" w:cs="Helvetica"/>
          <w:szCs w:val="24"/>
        </w:rPr>
      </w:pPr>
    </w:p>
    <w:p w14:paraId="3F95798E" w14:textId="545A0C92" w:rsidR="00F401F2" w:rsidRPr="008930D6" w:rsidRDefault="00F401F2" w:rsidP="008930D6">
      <w:pPr>
        <w:autoSpaceDE w:val="0"/>
        <w:autoSpaceDN w:val="0"/>
        <w:adjustRightInd w:val="0"/>
        <w:jc w:val="both"/>
        <w:rPr>
          <w:rFonts w:ascii="Helvetica" w:hAnsi="Helvetica" w:cs="Helvetica"/>
          <w:szCs w:val="24"/>
        </w:rPr>
      </w:pPr>
      <w:r w:rsidRPr="008930D6">
        <w:rPr>
          <w:rFonts w:ascii="Helvetica" w:hAnsi="Helvetica" w:cs="Helvetica"/>
          <w:szCs w:val="24"/>
        </w:rPr>
        <w:t>Le logiciel qui fera référence, basé sur les algorithmes de la méthode SOLO, sera « SOLO 2018 », accessible gratuitement sur Internet.</w:t>
      </w:r>
    </w:p>
    <w:p w14:paraId="32F26D26" w14:textId="77777777" w:rsidR="003D78A5" w:rsidRPr="008930D6" w:rsidRDefault="003D78A5" w:rsidP="008930D6">
      <w:pPr>
        <w:autoSpaceDE w:val="0"/>
        <w:autoSpaceDN w:val="0"/>
        <w:adjustRightInd w:val="0"/>
        <w:jc w:val="both"/>
        <w:rPr>
          <w:rFonts w:ascii="Helvetica" w:hAnsi="Helvetica" w:cs="Helvetica"/>
          <w:b/>
          <w:bCs/>
          <w:szCs w:val="24"/>
        </w:rPr>
      </w:pPr>
    </w:p>
    <w:p w14:paraId="195229AB" w14:textId="77777777" w:rsidR="003D78A5" w:rsidRPr="008930D6" w:rsidRDefault="003D78A5" w:rsidP="008930D6">
      <w:pPr>
        <w:autoSpaceDE w:val="0"/>
        <w:autoSpaceDN w:val="0"/>
        <w:adjustRightInd w:val="0"/>
        <w:jc w:val="both"/>
        <w:rPr>
          <w:rFonts w:ascii="Helvetica" w:hAnsi="Helvetica" w:cs="Helvetica"/>
          <w:b/>
          <w:bCs/>
          <w:szCs w:val="24"/>
        </w:rPr>
      </w:pPr>
      <w:r w:rsidRPr="008930D6">
        <w:rPr>
          <w:rFonts w:ascii="Helvetica" w:hAnsi="Helvetica" w:cs="Helvetica"/>
          <w:b/>
          <w:bCs/>
          <w:szCs w:val="24"/>
        </w:rPr>
        <w:t>1.2. Données météorologiques</w:t>
      </w:r>
    </w:p>
    <w:p w14:paraId="0ABDF610" w14:textId="77777777" w:rsidR="00D91905" w:rsidRPr="008930D6" w:rsidRDefault="00D91905" w:rsidP="008930D6">
      <w:pPr>
        <w:autoSpaceDE w:val="0"/>
        <w:autoSpaceDN w:val="0"/>
        <w:adjustRightInd w:val="0"/>
        <w:jc w:val="both"/>
        <w:rPr>
          <w:rFonts w:ascii="Helvetica" w:hAnsi="Helvetica" w:cs="Helvetica"/>
          <w:szCs w:val="24"/>
        </w:rPr>
      </w:pPr>
    </w:p>
    <w:p w14:paraId="1343517D" w14:textId="6C051668" w:rsidR="00862C20" w:rsidRPr="008930D6" w:rsidRDefault="003D78A5" w:rsidP="008930D6">
      <w:pPr>
        <w:autoSpaceDE w:val="0"/>
        <w:autoSpaceDN w:val="0"/>
        <w:adjustRightInd w:val="0"/>
        <w:jc w:val="both"/>
        <w:rPr>
          <w:rFonts w:ascii="Helvetica" w:hAnsi="Helvetica" w:cs="Helvetica"/>
          <w:szCs w:val="24"/>
        </w:rPr>
      </w:pPr>
      <w:r w:rsidRPr="008930D6">
        <w:rPr>
          <w:rFonts w:ascii="Helvetica" w:hAnsi="Helvetica" w:cs="Helvetica"/>
          <w:szCs w:val="24"/>
        </w:rPr>
        <w:t xml:space="preserve">Les valeurs d’irradiation solaire utilisées pour les calculs de la production théorique et de la production garantie sont </w:t>
      </w:r>
      <w:r w:rsidR="007411D5" w:rsidRPr="008930D6">
        <w:rPr>
          <w:rFonts w:ascii="Helvetica" w:hAnsi="Helvetica" w:cs="Helvetica"/>
          <w:szCs w:val="24"/>
        </w:rPr>
        <w:t>les moyennes mensuelles pour</w:t>
      </w:r>
      <w:r w:rsidRPr="008930D6">
        <w:rPr>
          <w:rFonts w:ascii="Helvetica" w:hAnsi="Helvetica" w:cs="Helvetica"/>
          <w:szCs w:val="24"/>
        </w:rPr>
        <w:t xml:space="preserve"> la station météorologique</w:t>
      </w:r>
      <w:r w:rsidR="007411D5" w:rsidRPr="008930D6">
        <w:rPr>
          <w:rFonts w:ascii="Helvetica" w:hAnsi="Helvetica" w:cs="Helvetica"/>
          <w:szCs w:val="24"/>
        </w:rPr>
        <w:t>,</w:t>
      </w:r>
      <w:r w:rsidRPr="008930D6">
        <w:rPr>
          <w:rFonts w:ascii="Helvetica" w:hAnsi="Helvetica" w:cs="Helvetica"/>
          <w:szCs w:val="24"/>
        </w:rPr>
        <w:t xml:space="preserve"> </w:t>
      </w:r>
      <w:r w:rsidR="00EC631D" w:rsidRPr="008930D6">
        <w:rPr>
          <w:rFonts w:ascii="Helvetica" w:hAnsi="Helvetica" w:cs="Helvetica"/>
          <w:szCs w:val="24"/>
        </w:rPr>
        <w:t>existante</w:t>
      </w:r>
      <w:r w:rsidR="007411D5" w:rsidRPr="008930D6">
        <w:rPr>
          <w:rFonts w:ascii="Helvetica" w:hAnsi="Helvetica" w:cs="Helvetica"/>
          <w:szCs w:val="24"/>
        </w:rPr>
        <w:t xml:space="preserve"> dans SOLO 2018, </w:t>
      </w:r>
      <w:r w:rsidR="007C66DE" w:rsidRPr="008930D6">
        <w:rPr>
          <w:rFonts w:ascii="Helvetica" w:hAnsi="Helvetica" w:cs="Helvetica"/>
          <w:szCs w:val="24"/>
        </w:rPr>
        <w:t xml:space="preserve">de </w:t>
      </w:r>
      <w:r w:rsidRPr="008930D6">
        <w:rPr>
          <w:rFonts w:ascii="Helvetica" w:hAnsi="Helvetica" w:cs="Helvetica"/>
          <w:szCs w:val="24"/>
          <w:highlight w:val="yellow"/>
        </w:rPr>
        <w:t>…</w:t>
      </w:r>
      <w:r w:rsidR="00085E13" w:rsidRPr="008930D6">
        <w:rPr>
          <w:rFonts w:ascii="Helvetica" w:hAnsi="Helvetica" w:cs="Helvetica"/>
          <w:szCs w:val="24"/>
          <w:highlight w:val="yellow"/>
        </w:rPr>
        <w:t>…</w:t>
      </w:r>
      <w:r w:rsidRPr="008930D6">
        <w:rPr>
          <w:rFonts w:ascii="Helvetica" w:hAnsi="Helvetica" w:cs="Helvetica"/>
          <w:szCs w:val="24"/>
          <w:highlight w:val="yellow"/>
        </w:rPr>
        <w:t>………</w:t>
      </w:r>
      <w:r w:rsidR="00D91905" w:rsidRPr="008930D6">
        <w:rPr>
          <w:rFonts w:ascii="Helvetica" w:hAnsi="Helvetica" w:cs="Helvetica"/>
          <w:szCs w:val="24"/>
        </w:rPr>
        <w:t>.</w:t>
      </w:r>
    </w:p>
    <w:p w14:paraId="65FF98B0" w14:textId="2619F63A" w:rsidR="00D91905" w:rsidRPr="008930D6" w:rsidRDefault="00D91905" w:rsidP="008930D6">
      <w:pPr>
        <w:autoSpaceDE w:val="0"/>
        <w:autoSpaceDN w:val="0"/>
        <w:adjustRightInd w:val="0"/>
        <w:jc w:val="both"/>
        <w:rPr>
          <w:rFonts w:ascii="Helvetica" w:hAnsi="Helvetica" w:cs="Helvetica"/>
          <w:szCs w:val="24"/>
        </w:rPr>
      </w:pPr>
    </w:p>
    <w:p w14:paraId="0152B115" w14:textId="3C583302" w:rsidR="00D91905" w:rsidRPr="008930D6" w:rsidRDefault="007411D5" w:rsidP="008930D6">
      <w:pPr>
        <w:autoSpaceDE w:val="0"/>
        <w:autoSpaceDN w:val="0"/>
        <w:adjustRightInd w:val="0"/>
        <w:jc w:val="both"/>
        <w:rPr>
          <w:rFonts w:ascii="Helvetica" w:hAnsi="Helvetica" w:cs="Helvetica"/>
          <w:b/>
          <w:szCs w:val="24"/>
        </w:rPr>
      </w:pPr>
      <w:r w:rsidRPr="008930D6">
        <w:rPr>
          <w:rFonts w:ascii="Helvetica" w:hAnsi="Helvetica" w:cs="Helvetica"/>
          <w:b/>
          <w:szCs w:val="24"/>
        </w:rPr>
        <w:t>1.3 Données de consommation d’eau chaude</w:t>
      </w:r>
    </w:p>
    <w:p w14:paraId="2EFFEC72" w14:textId="1D7D4F2B" w:rsidR="007411D5" w:rsidRPr="008930D6" w:rsidRDefault="007411D5" w:rsidP="008930D6">
      <w:pPr>
        <w:autoSpaceDE w:val="0"/>
        <w:autoSpaceDN w:val="0"/>
        <w:adjustRightInd w:val="0"/>
        <w:jc w:val="both"/>
        <w:rPr>
          <w:rFonts w:ascii="Helvetica" w:hAnsi="Helvetica" w:cs="Helvetica"/>
          <w:szCs w:val="24"/>
        </w:rPr>
      </w:pPr>
    </w:p>
    <w:p w14:paraId="6B52EDAD" w14:textId="5ECBEE93" w:rsidR="007411D5" w:rsidRPr="008930D6" w:rsidRDefault="007411D5" w:rsidP="008930D6">
      <w:pPr>
        <w:autoSpaceDE w:val="0"/>
        <w:autoSpaceDN w:val="0"/>
        <w:adjustRightInd w:val="0"/>
        <w:jc w:val="both"/>
        <w:rPr>
          <w:rFonts w:ascii="Helvetica" w:hAnsi="Helvetica" w:cs="Helvetica"/>
          <w:szCs w:val="24"/>
        </w:rPr>
      </w:pPr>
      <w:r w:rsidRPr="008930D6">
        <w:rPr>
          <w:rFonts w:ascii="Helvetica" w:hAnsi="Helvetica" w:cs="Helvetica"/>
          <w:szCs w:val="24"/>
        </w:rPr>
        <w:t xml:space="preserve">Les valeurs </w:t>
      </w:r>
      <w:r w:rsidR="00EC631D" w:rsidRPr="008930D6">
        <w:rPr>
          <w:rFonts w:ascii="Helvetica" w:hAnsi="Helvetica" w:cs="Helvetica"/>
          <w:szCs w:val="24"/>
        </w:rPr>
        <w:t xml:space="preserve">réelles, relevées à pas de temps mensuel, </w:t>
      </w:r>
      <w:r w:rsidRPr="008930D6">
        <w:rPr>
          <w:rFonts w:ascii="Helvetica" w:hAnsi="Helvetica" w:cs="Helvetica"/>
          <w:szCs w:val="24"/>
        </w:rPr>
        <w:t>de « </w:t>
      </w:r>
      <w:r w:rsidR="00EC631D" w:rsidRPr="008930D6">
        <w:rPr>
          <w:rFonts w:ascii="Helvetica" w:hAnsi="Helvetica" w:cs="Helvetica"/>
          <w:szCs w:val="24"/>
        </w:rPr>
        <w:t>v</w:t>
      </w:r>
      <w:r w:rsidRPr="008930D6">
        <w:rPr>
          <w:rFonts w:ascii="Helvetica" w:hAnsi="Helvetica" w:cs="Helvetica"/>
          <w:szCs w:val="24"/>
        </w:rPr>
        <w:t xml:space="preserve">olume d’eau chaude produite » </w:t>
      </w:r>
      <w:r w:rsidR="00EC631D" w:rsidRPr="008930D6">
        <w:rPr>
          <w:rFonts w:ascii="Helvetica" w:hAnsi="Helvetica" w:cs="Helvetica"/>
          <w:szCs w:val="24"/>
        </w:rPr>
        <w:t>ou « volume d’eau chaude distribuée » (amont ou aval du mitigeur thermostatique) seront utilisées pour le calcul de la performance attendue.</w:t>
      </w:r>
    </w:p>
    <w:p w14:paraId="54E7A6C3" w14:textId="77777777" w:rsidR="00605C08" w:rsidRPr="008930D6" w:rsidRDefault="00605C08" w:rsidP="008930D6">
      <w:pPr>
        <w:autoSpaceDE w:val="0"/>
        <w:autoSpaceDN w:val="0"/>
        <w:adjustRightInd w:val="0"/>
        <w:jc w:val="both"/>
        <w:rPr>
          <w:rFonts w:ascii="Helvetica" w:hAnsi="Helvetica" w:cs="Helvetica"/>
          <w:szCs w:val="24"/>
        </w:rPr>
      </w:pPr>
    </w:p>
    <w:p w14:paraId="349530BF" w14:textId="77777777" w:rsidR="00605C08" w:rsidRPr="008930D6" w:rsidRDefault="00605C08" w:rsidP="008930D6">
      <w:pPr>
        <w:autoSpaceDE w:val="0"/>
        <w:autoSpaceDN w:val="0"/>
        <w:adjustRightInd w:val="0"/>
        <w:jc w:val="both"/>
        <w:rPr>
          <w:rFonts w:ascii="Helvetica" w:hAnsi="Helvetica" w:cs="Helvetica"/>
          <w:b/>
          <w:szCs w:val="24"/>
        </w:rPr>
      </w:pPr>
      <w:r w:rsidRPr="008930D6">
        <w:rPr>
          <w:rFonts w:ascii="Helvetica" w:hAnsi="Helvetica" w:cs="Helvetica"/>
          <w:b/>
          <w:szCs w:val="24"/>
        </w:rPr>
        <w:t>1.4 Autres données d’entrée</w:t>
      </w:r>
    </w:p>
    <w:p w14:paraId="5D61B6BE" w14:textId="77777777" w:rsidR="00605C08" w:rsidRPr="008930D6" w:rsidRDefault="00605C08" w:rsidP="008930D6">
      <w:pPr>
        <w:autoSpaceDE w:val="0"/>
        <w:autoSpaceDN w:val="0"/>
        <w:adjustRightInd w:val="0"/>
        <w:jc w:val="both"/>
        <w:rPr>
          <w:rFonts w:ascii="Helvetica" w:hAnsi="Helvetica" w:cs="Helvetica"/>
          <w:szCs w:val="24"/>
        </w:rPr>
      </w:pPr>
    </w:p>
    <w:p w14:paraId="4CFC642B" w14:textId="18537A3B" w:rsidR="00FF6601" w:rsidRPr="008930D6" w:rsidRDefault="00605C08" w:rsidP="008930D6">
      <w:pPr>
        <w:autoSpaceDE w:val="0"/>
        <w:autoSpaceDN w:val="0"/>
        <w:adjustRightInd w:val="0"/>
        <w:jc w:val="both"/>
        <w:rPr>
          <w:rFonts w:ascii="Helvetica" w:hAnsi="Helvetica" w:cs="Helvetica"/>
          <w:szCs w:val="24"/>
        </w:rPr>
      </w:pPr>
      <w:r w:rsidRPr="008930D6">
        <w:rPr>
          <w:rFonts w:ascii="Helvetica" w:hAnsi="Helvetica" w:cs="Helvetica"/>
          <w:szCs w:val="24"/>
        </w:rPr>
        <w:t xml:space="preserve">Les caractéristiques techniques des composants sont présentées dans la note de calcul détaillée </w:t>
      </w:r>
      <w:r w:rsidR="00FF6601" w:rsidRPr="008930D6">
        <w:rPr>
          <w:rFonts w:ascii="Helvetica" w:hAnsi="Helvetica" w:cs="Helvetica"/>
          <w:szCs w:val="24"/>
        </w:rPr>
        <w:t xml:space="preserve">du dimensionnement initial de l’installation, jointe à ce dossier, </w:t>
      </w:r>
      <w:r w:rsidRPr="008930D6">
        <w:rPr>
          <w:rFonts w:ascii="Helvetica" w:hAnsi="Helvetica" w:cs="Helvetica"/>
          <w:szCs w:val="24"/>
        </w:rPr>
        <w:t xml:space="preserve">et dans le dossier technique </w:t>
      </w:r>
      <w:r w:rsidR="002416E3" w:rsidRPr="008930D6">
        <w:rPr>
          <w:rFonts w:ascii="Helvetica" w:hAnsi="Helvetica" w:cs="Helvetica"/>
          <w:szCs w:val="24"/>
        </w:rPr>
        <w:t>des ouvrages exécutés</w:t>
      </w:r>
      <w:r w:rsidR="00FF6601" w:rsidRPr="008930D6">
        <w:rPr>
          <w:rFonts w:ascii="Helvetica" w:hAnsi="Helvetica" w:cs="Helvetica"/>
          <w:szCs w:val="24"/>
        </w:rPr>
        <w:t>.</w:t>
      </w:r>
    </w:p>
    <w:p w14:paraId="366B371E" w14:textId="38CF3219" w:rsidR="003D78A5" w:rsidRPr="008930D6" w:rsidRDefault="003D78A5" w:rsidP="008930D6">
      <w:pPr>
        <w:autoSpaceDE w:val="0"/>
        <w:autoSpaceDN w:val="0"/>
        <w:adjustRightInd w:val="0"/>
        <w:jc w:val="both"/>
        <w:rPr>
          <w:rFonts w:ascii="Helvetica" w:hAnsi="Helvetica" w:cs="Helvetica"/>
          <w:szCs w:val="24"/>
        </w:rPr>
      </w:pPr>
    </w:p>
    <w:p w14:paraId="7FC1B6AB" w14:textId="4589AE83" w:rsidR="0093271D" w:rsidRPr="008930D6" w:rsidRDefault="0093271D" w:rsidP="008930D6">
      <w:pPr>
        <w:autoSpaceDE w:val="0"/>
        <w:autoSpaceDN w:val="0"/>
        <w:adjustRightInd w:val="0"/>
        <w:jc w:val="both"/>
        <w:rPr>
          <w:rFonts w:ascii="Helvetica" w:hAnsi="Helvetica" w:cs="Helvetica"/>
          <w:szCs w:val="24"/>
        </w:rPr>
      </w:pPr>
    </w:p>
    <w:p w14:paraId="571D2352" w14:textId="77777777" w:rsidR="00E26F24" w:rsidRDefault="00E26F24">
      <w:pPr>
        <w:spacing w:after="160" w:line="259" w:lineRule="auto"/>
        <w:rPr>
          <w:rFonts w:ascii="Helvetica" w:hAnsi="Helvetica" w:cs="Helvetica"/>
          <w:b/>
          <w:bCs/>
          <w:szCs w:val="24"/>
        </w:rPr>
      </w:pPr>
      <w:r>
        <w:rPr>
          <w:rFonts w:ascii="Helvetica" w:hAnsi="Helvetica" w:cs="Helvetica"/>
          <w:b/>
          <w:bCs/>
          <w:szCs w:val="24"/>
        </w:rPr>
        <w:br w:type="page"/>
      </w:r>
    </w:p>
    <w:p w14:paraId="4A2E3ED5" w14:textId="211FAC2E" w:rsidR="003D78A5" w:rsidRPr="008930D6" w:rsidRDefault="003D78A5" w:rsidP="008930D6">
      <w:pPr>
        <w:autoSpaceDE w:val="0"/>
        <w:autoSpaceDN w:val="0"/>
        <w:adjustRightInd w:val="0"/>
        <w:jc w:val="both"/>
        <w:rPr>
          <w:rFonts w:ascii="Helvetica" w:hAnsi="Helvetica" w:cs="Helvetica"/>
          <w:b/>
          <w:bCs/>
          <w:szCs w:val="24"/>
        </w:rPr>
      </w:pPr>
      <w:r w:rsidRPr="008930D6">
        <w:rPr>
          <w:rFonts w:ascii="Helvetica" w:hAnsi="Helvetica" w:cs="Helvetica"/>
          <w:b/>
          <w:bCs/>
          <w:szCs w:val="24"/>
        </w:rPr>
        <w:lastRenderedPageBreak/>
        <w:t xml:space="preserve">2. CONDITIONS DE CONTRÔLE DU BON FONCTIONNEMENT </w:t>
      </w:r>
    </w:p>
    <w:p w14:paraId="319B0460" w14:textId="77777777" w:rsidR="00DA73A2" w:rsidRPr="008930D6" w:rsidRDefault="00DA73A2" w:rsidP="008930D6">
      <w:pPr>
        <w:autoSpaceDE w:val="0"/>
        <w:autoSpaceDN w:val="0"/>
        <w:adjustRightInd w:val="0"/>
        <w:jc w:val="both"/>
        <w:rPr>
          <w:rFonts w:ascii="Helvetica" w:hAnsi="Helvetica" w:cs="Helvetica"/>
          <w:b/>
          <w:bCs/>
          <w:szCs w:val="24"/>
        </w:rPr>
      </w:pPr>
    </w:p>
    <w:p w14:paraId="2303AC5F" w14:textId="2A3A9E13" w:rsidR="00DA73A2" w:rsidRPr="008930D6" w:rsidRDefault="00DA73A2" w:rsidP="008930D6">
      <w:pPr>
        <w:autoSpaceDE w:val="0"/>
        <w:autoSpaceDN w:val="0"/>
        <w:adjustRightInd w:val="0"/>
        <w:jc w:val="both"/>
        <w:rPr>
          <w:rFonts w:ascii="Helvetica" w:hAnsi="Helvetica" w:cs="Helvetica"/>
          <w:b/>
          <w:bCs/>
          <w:szCs w:val="24"/>
        </w:rPr>
      </w:pPr>
      <w:r w:rsidRPr="008930D6">
        <w:rPr>
          <w:rFonts w:ascii="Helvetica" w:hAnsi="Helvetica" w:cs="Helvetica"/>
          <w:b/>
          <w:bCs/>
          <w:szCs w:val="24"/>
        </w:rPr>
        <w:t>2.1. Description des mesures</w:t>
      </w:r>
    </w:p>
    <w:p w14:paraId="5EF875A7" w14:textId="77777777" w:rsidR="00DA73A2" w:rsidRPr="008930D6" w:rsidRDefault="00DA73A2" w:rsidP="008930D6">
      <w:pPr>
        <w:autoSpaceDE w:val="0"/>
        <w:autoSpaceDN w:val="0"/>
        <w:adjustRightInd w:val="0"/>
        <w:jc w:val="both"/>
        <w:rPr>
          <w:rFonts w:ascii="Helvetica" w:hAnsi="Helvetica" w:cs="Helvetica"/>
          <w:b/>
          <w:bCs/>
          <w:szCs w:val="24"/>
        </w:rPr>
      </w:pPr>
    </w:p>
    <w:p w14:paraId="7CC669E5" w14:textId="344EFDC3" w:rsidR="00DA73A2" w:rsidRPr="008930D6" w:rsidRDefault="00DA73A2" w:rsidP="008930D6">
      <w:pPr>
        <w:autoSpaceDE w:val="0"/>
        <w:autoSpaceDN w:val="0"/>
        <w:adjustRightInd w:val="0"/>
        <w:jc w:val="both"/>
        <w:rPr>
          <w:rFonts w:ascii="Helvetica" w:hAnsi="Helvetica" w:cs="Helvetica"/>
          <w:szCs w:val="24"/>
        </w:rPr>
      </w:pPr>
      <w:r w:rsidRPr="008930D6">
        <w:rPr>
          <w:rFonts w:ascii="Helvetica" w:hAnsi="Helvetica" w:cs="Helvetica"/>
          <w:szCs w:val="24"/>
        </w:rPr>
        <w:t>Les mesures proposées sont décrites sur le schéma hydraulique de l’installation</w:t>
      </w:r>
      <w:r w:rsidR="00605C08" w:rsidRPr="008930D6">
        <w:rPr>
          <w:rFonts w:ascii="Helvetica" w:hAnsi="Helvetica" w:cs="Helvetica"/>
          <w:szCs w:val="24"/>
        </w:rPr>
        <w:t>.</w:t>
      </w:r>
    </w:p>
    <w:p w14:paraId="62D97B6A" w14:textId="0FF0F25C" w:rsidR="00DA73A2" w:rsidRDefault="00DA73A2" w:rsidP="008930D6">
      <w:pPr>
        <w:autoSpaceDE w:val="0"/>
        <w:autoSpaceDN w:val="0"/>
        <w:adjustRightInd w:val="0"/>
        <w:jc w:val="both"/>
        <w:rPr>
          <w:rFonts w:ascii="Helvetica" w:hAnsi="Helvetica" w:cs="Helvetica"/>
          <w:szCs w:val="24"/>
        </w:rPr>
      </w:pPr>
      <w:r w:rsidRPr="008930D6">
        <w:rPr>
          <w:rFonts w:ascii="Helvetica" w:hAnsi="Helvetica" w:cs="Helvetica"/>
          <w:szCs w:val="24"/>
        </w:rPr>
        <w:t>Toutes les fiches techniques du matériel</w:t>
      </w:r>
      <w:r w:rsidR="00EC631D" w:rsidRPr="008930D6">
        <w:rPr>
          <w:rFonts w:ascii="Helvetica" w:hAnsi="Helvetica" w:cs="Helvetica"/>
          <w:szCs w:val="24"/>
        </w:rPr>
        <w:t xml:space="preserve"> d’instrumentation</w:t>
      </w:r>
      <w:r w:rsidRPr="008930D6">
        <w:rPr>
          <w:rFonts w:ascii="Helvetica" w:hAnsi="Helvetica" w:cs="Helvetica"/>
          <w:szCs w:val="24"/>
        </w:rPr>
        <w:t xml:space="preserve"> seront présentes dans le DOE remis lors de la réception</w:t>
      </w:r>
      <w:r w:rsidR="00EC583D" w:rsidRPr="008930D6">
        <w:rPr>
          <w:rFonts w:ascii="Helvetica" w:hAnsi="Helvetica" w:cs="Helvetica"/>
          <w:szCs w:val="24"/>
        </w:rPr>
        <w:t xml:space="preserve"> statique</w:t>
      </w:r>
      <w:r w:rsidRPr="008930D6">
        <w:rPr>
          <w:rFonts w:ascii="Helvetica" w:hAnsi="Helvetica" w:cs="Helvetica"/>
          <w:szCs w:val="24"/>
        </w:rPr>
        <w:t xml:space="preserve"> de l’installation.</w:t>
      </w:r>
    </w:p>
    <w:p w14:paraId="298E5BE3" w14:textId="6F1AE910" w:rsidR="00E53227" w:rsidRPr="008930D6" w:rsidRDefault="00E53227" w:rsidP="008930D6">
      <w:pPr>
        <w:autoSpaceDE w:val="0"/>
        <w:autoSpaceDN w:val="0"/>
        <w:adjustRightInd w:val="0"/>
        <w:jc w:val="both"/>
        <w:rPr>
          <w:rFonts w:ascii="Helvetica" w:hAnsi="Helvetica" w:cs="Helvetica"/>
          <w:szCs w:val="24"/>
        </w:rPr>
      </w:pPr>
      <w:r>
        <w:rPr>
          <w:rFonts w:ascii="Helvetica" w:hAnsi="Helvetica"/>
        </w:rPr>
        <w:t>Les compteurs d’énergie devront être conformes à la NF EN 1434-2+A1.</w:t>
      </w:r>
    </w:p>
    <w:p w14:paraId="4C6069D9" w14:textId="77777777" w:rsidR="00DA73A2" w:rsidRPr="008930D6" w:rsidRDefault="00DA73A2" w:rsidP="008930D6">
      <w:pPr>
        <w:autoSpaceDE w:val="0"/>
        <w:autoSpaceDN w:val="0"/>
        <w:adjustRightInd w:val="0"/>
        <w:jc w:val="both"/>
        <w:rPr>
          <w:rFonts w:ascii="Helvetica" w:hAnsi="Helvetica" w:cs="Helvetica"/>
          <w:szCs w:val="24"/>
        </w:rPr>
      </w:pPr>
    </w:p>
    <w:p w14:paraId="29C98998" w14:textId="363F1D39" w:rsidR="00DA73A2" w:rsidRPr="008930D6" w:rsidRDefault="00EC583D" w:rsidP="008930D6">
      <w:pPr>
        <w:autoSpaceDE w:val="0"/>
        <w:autoSpaceDN w:val="0"/>
        <w:adjustRightInd w:val="0"/>
        <w:jc w:val="both"/>
        <w:rPr>
          <w:rFonts w:ascii="Helvetica" w:hAnsi="Helvetica" w:cs="Helvetica"/>
          <w:szCs w:val="24"/>
        </w:rPr>
      </w:pPr>
      <w:r w:rsidRPr="008930D6">
        <w:rPr>
          <w:rFonts w:ascii="Helvetica" w:hAnsi="Helvetica" w:cs="Helvetica"/>
          <w:szCs w:val="24"/>
        </w:rPr>
        <w:t>La grandeur à mesurer dépend de la configuration de l’installation</w:t>
      </w:r>
      <w:r w:rsidR="00E53227">
        <w:rPr>
          <w:rFonts w:ascii="Helvetica" w:hAnsi="Helvetica" w:cs="Helvetica"/>
          <w:szCs w:val="24"/>
        </w:rPr>
        <w:t> :</w:t>
      </w:r>
    </w:p>
    <w:p w14:paraId="33B044F1" w14:textId="77777777" w:rsidR="00DA73A2" w:rsidRPr="008930D6" w:rsidRDefault="00DA73A2" w:rsidP="008930D6">
      <w:pPr>
        <w:autoSpaceDE w:val="0"/>
        <w:autoSpaceDN w:val="0"/>
        <w:adjustRightInd w:val="0"/>
        <w:jc w:val="both"/>
        <w:rPr>
          <w:rFonts w:ascii="Helvetica" w:hAnsi="Helvetica" w:cs="Helvetica"/>
          <w:szCs w:val="24"/>
        </w:rPr>
      </w:pPr>
    </w:p>
    <w:p w14:paraId="266AEA56" w14:textId="316856A1" w:rsidR="00E53227" w:rsidRDefault="00DA73A2" w:rsidP="008930D6">
      <w:pPr>
        <w:pStyle w:val="Paragraphedeliste"/>
        <w:numPr>
          <w:ilvl w:val="0"/>
          <w:numId w:val="43"/>
        </w:numPr>
        <w:autoSpaceDE w:val="0"/>
        <w:autoSpaceDN w:val="0"/>
        <w:adjustRightInd w:val="0"/>
        <w:jc w:val="both"/>
        <w:rPr>
          <w:rFonts w:ascii="Helvetica" w:hAnsi="Helvetica" w:cs="Helvetica"/>
          <w:szCs w:val="24"/>
        </w:rPr>
      </w:pPr>
      <w:r w:rsidRPr="008930D6">
        <w:rPr>
          <w:rFonts w:ascii="Helvetica" w:hAnsi="Helvetica" w:cs="Helvetica"/>
          <w:b/>
          <w:szCs w:val="24"/>
        </w:rPr>
        <w:t>Pour les schémas à appoint séparé</w:t>
      </w:r>
      <w:r w:rsidRPr="008930D6">
        <w:rPr>
          <w:rFonts w:ascii="Helvetica" w:hAnsi="Helvetica" w:cs="Helvetica"/>
          <w:szCs w:val="24"/>
        </w:rPr>
        <w:t xml:space="preserve"> : Mesure de l'énergie ECS solaire "utile" au moyen d'un compteur d’énergie </w:t>
      </w:r>
      <w:r w:rsidR="007C66DE" w:rsidRPr="008930D6">
        <w:rPr>
          <w:rFonts w:ascii="Helvetica" w:hAnsi="Helvetica" w:cs="Helvetica"/>
          <w:szCs w:val="24"/>
        </w:rPr>
        <w:t>sur</w:t>
      </w:r>
      <w:r w:rsidRPr="008930D6">
        <w:rPr>
          <w:rFonts w:ascii="Helvetica" w:hAnsi="Helvetica" w:cs="Helvetica"/>
          <w:szCs w:val="24"/>
        </w:rPr>
        <w:t xml:space="preserve"> l’arrivée d’eau froide </w:t>
      </w:r>
      <w:r w:rsidR="00E53227">
        <w:rPr>
          <w:rFonts w:ascii="Helvetica" w:hAnsi="Helvetica" w:cs="Helvetica"/>
          <w:szCs w:val="24"/>
        </w:rPr>
        <w:t>dans le système</w:t>
      </w:r>
      <w:r w:rsidRPr="008930D6">
        <w:rPr>
          <w:rFonts w:ascii="Helvetica" w:hAnsi="Helvetica" w:cs="Helvetica"/>
          <w:szCs w:val="24"/>
        </w:rPr>
        <w:t xml:space="preserve"> et de deux sondes, l'une sur l'eau froide et l'autre sur le départ solaire vers l’appoint, </w:t>
      </w:r>
    </w:p>
    <w:p w14:paraId="0C519849" w14:textId="0AD01D0F" w:rsidR="00DA73A2" w:rsidRPr="00111D08" w:rsidRDefault="00DA73A2" w:rsidP="00111D08">
      <w:pPr>
        <w:autoSpaceDE w:val="0"/>
        <w:autoSpaceDN w:val="0"/>
        <w:adjustRightInd w:val="0"/>
        <w:jc w:val="both"/>
        <w:rPr>
          <w:rFonts w:ascii="Helvetica" w:hAnsi="Helvetica" w:cs="Helvetica"/>
          <w:szCs w:val="24"/>
        </w:rPr>
      </w:pPr>
    </w:p>
    <w:p w14:paraId="38D7572D" w14:textId="64F9EB82" w:rsidR="00E53227" w:rsidRDefault="00067BD6" w:rsidP="00E53227">
      <w:pPr>
        <w:numPr>
          <w:ilvl w:val="0"/>
          <w:numId w:val="45"/>
        </w:numPr>
        <w:autoSpaceDE w:val="0"/>
        <w:autoSpaceDN w:val="0"/>
        <w:jc w:val="both"/>
        <w:rPr>
          <w:rFonts w:ascii="Helvetica" w:hAnsi="Helvetica"/>
          <w:szCs w:val="24"/>
        </w:rPr>
      </w:pPr>
      <w:r w:rsidRPr="00E53227">
        <w:rPr>
          <w:rFonts w:ascii="Helvetica" w:hAnsi="Helvetica" w:cs="Helvetica"/>
          <w:b/>
          <w:szCs w:val="24"/>
        </w:rPr>
        <w:t xml:space="preserve">Pour les schémas à appoint séparé et valorisation du bouclage </w:t>
      </w:r>
      <w:r w:rsidR="00E53227">
        <w:rPr>
          <w:rFonts w:ascii="Helvetica" w:hAnsi="Helvetica" w:cs="Helvetica"/>
          <w:szCs w:val="24"/>
        </w:rPr>
        <w:t xml:space="preserve">: </w:t>
      </w:r>
      <w:r w:rsidR="00E53227">
        <w:rPr>
          <w:rFonts w:ascii="Helvetica" w:hAnsi="Helvetica"/>
          <w:szCs w:val="24"/>
        </w:rPr>
        <w:t xml:space="preserve">En plus de la mesure décrite ci-dessus. Mesure de la valorisation solaire du bouclage, au moyen d’un compteur d’énergie, comprenant un débitmètre sur la branche du retour bouclage vers le solaire et deux sondes de température, l’une sur le retour du bouclage vers le solaire, et l’autre sur le départ du solaire vers l’appoint. </w:t>
      </w:r>
    </w:p>
    <w:p w14:paraId="38382EB1" w14:textId="53E7E0D0" w:rsidR="00E53227" w:rsidRDefault="00E53227" w:rsidP="00E53227">
      <w:pPr>
        <w:pStyle w:val="Paragraphedeliste"/>
        <w:autoSpaceDE w:val="0"/>
        <w:autoSpaceDN w:val="0"/>
        <w:ind w:left="720"/>
        <w:jc w:val="both"/>
        <w:rPr>
          <w:rFonts w:ascii="Helvetica" w:eastAsiaTheme="minorHAnsi" w:hAnsi="Helvetica" w:cs="Helvetica"/>
          <w:szCs w:val="24"/>
        </w:rPr>
      </w:pPr>
      <w:r>
        <w:rPr>
          <w:rFonts w:ascii="Helvetica" w:hAnsi="Helvetica" w:cs="Helvetica"/>
        </w:rPr>
        <w:t>ATTENTION : ce compteur doit comporter un double index d’énergie « chaud/froid », le deuxième index « froid » permettant la détection d’un dysfonctionnement et un bilan énergétique correct.</w:t>
      </w:r>
    </w:p>
    <w:p w14:paraId="314BEDFB" w14:textId="62F8429D" w:rsidR="00DA73A2" w:rsidRPr="00111D08" w:rsidRDefault="00DA73A2" w:rsidP="00E53227">
      <w:pPr>
        <w:autoSpaceDE w:val="0"/>
        <w:autoSpaceDN w:val="0"/>
        <w:adjustRightInd w:val="0"/>
        <w:jc w:val="both"/>
        <w:rPr>
          <w:rFonts w:ascii="Helvetica" w:hAnsi="Helvetica" w:cs="Helvetica"/>
          <w:szCs w:val="24"/>
        </w:rPr>
      </w:pPr>
    </w:p>
    <w:tbl>
      <w:tblPr>
        <w:tblStyle w:val="Grilledutableau"/>
        <w:tblpPr w:leftFromText="141" w:rightFromText="141" w:vertAnchor="text" w:horzAnchor="margin" w:tblpXSpec="center" w:tblpY="1942"/>
        <w:tblOverlap w:val="never"/>
        <w:tblW w:w="10846" w:type="dxa"/>
        <w:tblLook w:val="04A0" w:firstRow="1" w:lastRow="0" w:firstColumn="1" w:lastColumn="0" w:noHBand="0" w:noVBand="1"/>
      </w:tblPr>
      <w:tblGrid>
        <w:gridCol w:w="10846"/>
      </w:tblGrid>
      <w:tr w:rsidR="001754F2" w14:paraId="1AD7C148" w14:textId="77777777" w:rsidTr="001754F2">
        <w:trPr>
          <w:trHeight w:val="988"/>
        </w:trPr>
        <w:tc>
          <w:tcPr>
            <w:tcW w:w="10846" w:type="dxa"/>
          </w:tcPr>
          <w:p w14:paraId="2A13CDDC" w14:textId="77777777" w:rsidR="001754F2" w:rsidRDefault="001754F2" w:rsidP="001754F2">
            <w:pPr>
              <w:pBdr>
                <w:top w:val="single" w:sz="4" w:space="1" w:color="auto"/>
                <w:left w:val="single" w:sz="4" w:space="4" w:color="auto"/>
                <w:bottom w:val="single" w:sz="4" w:space="0" w:color="auto"/>
                <w:right w:val="single" w:sz="4" w:space="4" w:color="auto"/>
              </w:pBdr>
              <w:autoSpaceDE w:val="0"/>
              <w:autoSpaceDN w:val="0"/>
              <w:jc w:val="both"/>
              <w:rPr>
                <w:rFonts w:ascii="Helvetica" w:hAnsi="Helvetica" w:cs="Helvetica"/>
                <w:sz w:val="22"/>
                <w:szCs w:val="22"/>
              </w:rPr>
            </w:pPr>
            <w:r w:rsidRPr="004A490A">
              <w:rPr>
                <w:rFonts w:ascii="Helvetica" w:hAnsi="Helvetica" w:cs="Helvetica"/>
                <w:i/>
                <w:iCs/>
                <w:sz w:val="22"/>
                <w:szCs w:val="22"/>
              </w:rPr>
              <w:t>Dans le cas d’appoint séparé avec valorisation solaire du bouclage</w:t>
            </w:r>
            <w:r w:rsidRPr="004A490A">
              <w:rPr>
                <w:rFonts w:ascii="Helvetica" w:hAnsi="Helvetica" w:cs="Helvetica"/>
                <w:sz w:val="22"/>
                <w:szCs w:val="22"/>
              </w:rPr>
              <w:t xml:space="preserve">, l’énergie solaire utile totale sera calculée suivant la formule suivante : </w:t>
            </w:r>
          </w:p>
          <w:p w14:paraId="54CD41D8" w14:textId="77777777" w:rsidR="001754F2" w:rsidRPr="001754F2" w:rsidRDefault="001754F2" w:rsidP="001754F2">
            <w:pPr>
              <w:pBdr>
                <w:top w:val="single" w:sz="4" w:space="1" w:color="auto"/>
                <w:left w:val="single" w:sz="4" w:space="4" w:color="auto"/>
                <w:bottom w:val="single" w:sz="4" w:space="0" w:color="auto"/>
                <w:right w:val="single" w:sz="4" w:space="4" w:color="auto"/>
              </w:pBdr>
              <w:autoSpaceDE w:val="0"/>
              <w:autoSpaceDN w:val="0"/>
              <w:jc w:val="both"/>
              <w:rPr>
                <w:rFonts w:ascii="Helvetica" w:hAnsi="Helvetica" w:cs="Helvetica"/>
                <w:sz w:val="22"/>
                <w:szCs w:val="22"/>
              </w:rPr>
            </w:pPr>
          </w:p>
          <w:p w14:paraId="6163DBE6" w14:textId="77777777" w:rsidR="001754F2" w:rsidRDefault="001754F2" w:rsidP="001754F2">
            <w:pPr>
              <w:pBdr>
                <w:top w:val="single" w:sz="4" w:space="1" w:color="auto"/>
                <w:left w:val="single" w:sz="4" w:space="4" w:color="auto"/>
                <w:bottom w:val="single" w:sz="4" w:space="0" w:color="auto"/>
                <w:right w:val="single" w:sz="4" w:space="4" w:color="auto"/>
              </w:pBdr>
              <w:autoSpaceDE w:val="0"/>
              <w:autoSpaceDN w:val="0"/>
              <w:jc w:val="both"/>
              <w:rPr>
                <w:rFonts w:ascii="Helvetica" w:hAnsi="Helvetica" w:cs="Helvetica"/>
                <w:sz w:val="22"/>
                <w:szCs w:val="22"/>
              </w:rPr>
            </w:pPr>
            <w:r w:rsidRPr="004A490A">
              <w:rPr>
                <w:rFonts w:ascii="Helvetica" w:hAnsi="Helvetica" w:cs="Helvetica"/>
                <w:sz w:val="22"/>
                <w:szCs w:val="22"/>
              </w:rPr>
              <w:t xml:space="preserve">Energie solaire utile soutirage </w:t>
            </w:r>
            <w:r w:rsidRPr="004A490A">
              <w:rPr>
                <w:rFonts w:ascii="Helvetica" w:hAnsi="Helvetica" w:cs="Helvetica"/>
                <w:bCs/>
                <w:sz w:val="22"/>
                <w:szCs w:val="22"/>
              </w:rPr>
              <w:t>+</w:t>
            </w:r>
            <w:r w:rsidRPr="004A490A">
              <w:rPr>
                <w:rFonts w:ascii="Helvetica" w:hAnsi="Helvetica" w:cs="Helvetica"/>
                <w:sz w:val="22"/>
                <w:szCs w:val="22"/>
              </w:rPr>
              <w:t xml:space="preserve"> énergie solaire utile bouclage positive </w:t>
            </w:r>
            <w:r w:rsidRPr="004A490A">
              <w:rPr>
                <w:rFonts w:ascii="Helvetica" w:hAnsi="Helvetica" w:cs="Helvetica"/>
                <w:bCs/>
                <w:sz w:val="22"/>
                <w:szCs w:val="22"/>
              </w:rPr>
              <w:t>-</w:t>
            </w:r>
            <w:r w:rsidRPr="004A490A">
              <w:rPr>
                <w:rFonts w:ascii="Helvetica" w:hAnsi="Helvetica" w:cs="Helvetica"/>
                <w:sz w:val="22"/>
                <w:szCs w:val="22"/>
              </w:rPr>
              <w:t xml:space="preserve"> énergie solaire utile bouclage négative</w:t>
            </w:r>
          </w:p>
          <w:p w14:paraId="4EF7FDFD" w14:textId="77777777" w:rsidR="001754F2" w:rsidRPr="004A490A" w:rsidRDefault="001754F2" w:rsidP="001754F2">
            <w:pPr>
              <w:pBdr>
                <w:top w:val="single" w:sz="4" w:space="1" w:color="auto"/>
                <w:left w:val="single" w:sz="4" w:space="4" w:color="auto"/>
                <w:bottom w:val="single" w:sz="4" w:space="0" w:color="auto"/>
                <w:right w:val="single" w:sz="4" w:space="4" w:color="auto"/>
              </w:pBdr>
              <w:autoSpaceDE w:val="0"/>
              <w:autoSpaceDN w:val="0"/>
              <w:jc w:val="both"/>
              <w:rPr>
                <w:rFonts w:ascii="Helvetica" w:hAnsi="Helvetica" w:cs="Helvetica"/>
                <w:sz w:val="22"/>
                <w:szCs w:val="22"/>
              </w:rPr>
            </w:pPr>
          </w:p>
        </w:tc>
      </w:tr>
    </w:tbl>
    <w:p w14:paraId="48F57845" w14:textId="3CCBFBC7" w:rsidR="00DA73A2" w:rsidRPr="008930D6" w:rsidRDefault="00DA73A2" w:rsidP="008930D6">
      <w:pPr>
        <w:pStyle w:val="Paragraphedeliste"/>
        <w:numPr>
          <w:ilvl w:val="0"/>
          <w:numId w:val="42"/>
        </w:numPr>
        <w:autoSpaceDE w:val="0"/>
        <w:autoSpaceDN w:val="0"/>
        <w:adjustRightInd w:val="0"/>
        <w:jc w:val="both"/>
        <w:rPr>
          <w:rFonts w:ascii="Helvetica" w:hAnsi="Helvetica" w:cs="Helvetica"/>
          <w:szCs w:val="24"/>
        </w:rPr>
      </w:pPr>
      <w:r w:rsidRPr="008930D6">
        <w:rPr>
          <w:rFonts w:ascii="Helvetica" w:hAnsi="Helvetica" w:cs="Helvetica"/>
          <w:b/>
          <w:szCs w:val="24"/>
        </w:rPr>
        <w:t>Pour les schémas à appoint intégré</w:t>
      </w:r>
      <w:r w:rsidRPr="008930D6">
        <w:rPr>
          <w:rFonts w:ascii="Helvetica" w:hAnsi="Helvetica" w:cs="Helvetica"/>
          <w:szCs w:val="24"/>
        </w:rPr>
        <w:t xml:space="preserve"> : Mesure de </w:t>
      </w:r>
      <w:r w:rsidR="00EC28FE" w:rsidRPr="008930D6">
        <w:rPr>
          <w:rFonts w:ascii="Helvetica" w:hAnsi="Helvetica" w:cs="Helvetica"/>
          <w:szCs w:val="24"/>
        </w:rPr>
        <w:t>l’énergie « Charge solaire »</w:t>
      </w:r>
      <w:r w:rsidRPr="008930D6">
        <w:rPr>
          <w:rFonts w:ascii="Helvetica" w:hAnsi="Helvetica" w:cs="Helvetica"/>
          <w:szCs w:val="24"/>
        </w:rPr>
        <w:t xml:space="preserve"> au moyen d'un compteur d’énergie </w:t>
      </w:r>
      <w:r w:rsidR="007C66DE" w:rsidRPr="008930D6">
        <w:rPr>
          <w:rFonts w:ascii="Helvetica" w:hAnsi="Helvetica" w:cs="Helvetica"/>
          <w:szCs w:val="24"/>
        </w:rPr>
        <w:t>sur</w:t>
      </w:r>
      <w:r w:rsidR="00EC28FE" w:rsidRPr="008930D6">
        <w:rPr>
          <w:rFonts w:ascii="Helvetica" w:hAnsi="Helvetica" w:cs="Helvetica"/>
          <w:szCs w:val="24"/>
        </w:rPr>
        <w:t xml:space="preserve"> le circuit solaire primaire glycolé ou le circuit solaire secondaire en eau.</w:t>
      </w:r>
      <w:r w:rsidR="004E7166">
        <w:rPr>
          <w:rFonts w:ascii="Helvetica" w:hAnsi="Helvetica" w:cs="Helvetica"/>
          <w:szCs w:val="24"/>
        </w:rPr>
        <w:t xml:space="preserve"> </w:t>
      </w:r>
      <w:r w:rsidR="004E7166">
        <w:rPr>
          <w:rFonts w:ascii="Helvetica" w:hAnsi="Helvetica"/>
          <w:szCs w:val="24"/>
        </w:rPr>
        <w:t>Et mesure du volume d’eau chaude solaire produite à l’aide d’un compteur d’eau sur l’arrivée d’eau froide au ballon solaire (ou à l’échangeur de production instantanée en cas de stockage solaire en eau technique).</w:t>
      </w:r>
    </w:p>
    <w:p w14:paraId="142FCBB5" w14:textId="77777777" w:rsidR="009E421B" w:rsidRPr="008930D6" w:rsidRDefault="009E421B" w:rsidP="008930D6">
      <w:pPr>
        <w:pStyle w:val="Dfaut"/>
        <w:tabs>
          <w:tab w:val="left" w:pos="284"/>
          <w:tab w:val="left" w:pos="580"/>
          <w:tab w:val="left" w:pos="851"/>
          <w:tab w:val="left" w:pos="1700"/>
          <w:tab w:val="left" w:pos="3261"/>
        </w:tabs>
        <w:jc w:val="both"/>
        <w:rPr>
          <w:rFonts w:ascii="Helvetica" w:hAnsi="Helvetica" w:cs="Helvetica"/>
          <w:szCs w:val="24"/>
        </w:rPr>
      </w:pPr>
    </w:p>
    <w:p w14:paraId="4A8498C8" w14:textId="77777777" w:rsidR="001754F2" w:rsidRDefault="001754F2" w:rsidP="004E7166">
      <w:pPr>
        <w:autoSpaceDE w:val="0"/>
        <w:autoSpaceDN w:val="0"/>
        <w:jc w:val="both"/>
        <w:rPr>
          <w:rFonts w:ascii="Helvetica" w:hAnsi="Helvetica" w:cs="Helvetica"/>
          <w:u w:val="single"/>
        </w:rPr>
      </w:pPr>
    </w:p>
    <w:p w14:paraId="009B4667" w14:textId="7D308C55" w:rsidR="004E7166" w:rsidRDefault="004E7166" w:rsidP="004E7166">
      <w:pPr>
        <w:autoSpaceDE w:val="0"/>
        <w:autoSpaceDN w:val="0"/>
        <w:jc w:val="both"/>
        <w:rPr>
          <w:rFonts w:ascii="Helvetica" w:hAnsi="Helvetica" w:cs="Helvetica"/>
          <w:sz w:val="22"/>
        </w:rPr>
      </w:pPr>
      <w:r>
        <w:rPr>
          <w:rFonts w:ascii="Helvetica" w:hAnsi="Helvetica" w:cs="Helvetica"/>
          <w:u w:val="single"/>
        </w:rPr>
        <w:t>A noter</w:t>
      </w:r>
      <w:r>
        <w:rPr>
          <w:rFonts w:ascii="Helvetica" w:hAnsi="Helvetica" w:cs="Helvetica"/>
        </w:rPr>
        <w:t> : La schémathèque SOCOL permet de visualiser l’emplacement de l’instrumentation décrite ci-dessus.</w:t>
      </w:r>
    </w:p>
    <w:p w14:paraId="5FE88AF9" w14:textId="77777777" w:rsidR="004E7166" w:rsidRDefault="004E7166" w:rsidP="004E7166">
      <w:pPr>
        <w:pStyle w:val="Dfaut"/>
        <w:jc w:val="both"/>
        <w:rPr>
          <w:rFonts w:ascii="Helvetica" w:hAnsi="Helvetica" w:cs="Helvetica"/>
        </w:rPr>
      </w:pPr>
    </w:p>
    <w:p w14:paraId="3FF34997" w14:textId="6A5FE834" w:rsidR="004E7166" w:rsidRDefault="004E7166" w:rsidP="008930D6">
      <w:pPr>
        <w:pStyle w:val="Dfaut"/>
        <w:tabs>
          <w:tab w:val="left" w:pos="284"/>
          <w:tab w:val="left" w:pos="580"/>
          <w:tab w:val="left" w:pos="851"/>
          <w:tab w:val="left" w:pos="1700"/>
          <w:tab w:val="left" w:pos="3261"/>
        </w:tabs>
        <w:jc w:val="both"/>
        <w:rPr>
          <w:rFonts w:ascii="Helvetica" w:hAnsi="Helvetica" w:cs="Helvetica"/>
          <w:szCs w:val="24"/>
        </w:rPr>
      </w:pPr>
      <w:r>
        <w:rPr>
          <w:rFonts w:ascii="Helvetica" w:hAnsi="Helvetica"/>
        </w:rPr>
        <w:t>Ces mesures peuvent être adaptées et complétées par le soumissionnaire, en fonction des besoins de suivi complémentaires et de la complexité de l‘installatio</w:t>
      </w:r>
      <w:r>
        <w:rPr>
          <w:rFonts w:ascii="Helvetica" w:hAnsi="Helvetica" w:cs="Helvetica"/>
          <w:szCs w:val="24"/>
        </w:rPr>
        <w:t>n</w:t>
      </w:r>
    </w:p>
    <w:p w14:paraId="07ADDC2C" w14:textId="77777777" w:rsidR="00DA73A2" w:rsidRPr="008930D6" w:rsidRDefault="00DA73A2" w:rsidP="008930D6">
      <w:pPr>
        <w:pStyle w:val="Dfaut"/>
        <w:tabs>
          <w:tab w:val="left" w:pos="284"/>
          <w:tab w:val="left" w:pos="580"/>
          <w:tab w:val="left" w:pos="851"/>
          <w:tab w:val="left" w:pos="1700"/>
          <w:tab w:val="left" w:pos="3261"/>
        </w:tabs>
        <w:jc w:val="both"/>
        <w:rPr>
          <w:rFonts w:ascii="Helvetica" w:hAnsi="Helvetica" w:cs="Helvetica"/>
          <w:szCs w:val="24"/>
        </w:rPr>
      </w:pPr>
    </w:p>
    <w:p w14:paraId="4FFABDE3" w14:textId="77777777" w:rsidR="001754F2" w:rsidRDefault="001754F2">
      <w:pPr>
        <w:spacing w:after="160" w:line="259" w:lineRule="auto"/>
        <w:rPr>
          <w:rFonts w:ascii="Helvetica" w:hAnsi="Helvetica" w:cs="Helvetica"/>
          <w:b/>
          <w:bCs/>
          <w:szCs w:val="24"/>
        </w:rPr>
      </w:pPr>
      <w:r>
        <w:rPr>
          <w:rFonts w:ascii="Helvetica" w:hAnsi="Helvetica" w:cs="Helvetica"/>
          <w:b/>
          <w:bCs/>
          <w:szCs w:val="24"/>
        </w:rPr>
        <w:br w:type="page"/>
      </w:r>
    </w:p>
    <w:p w14:paraId="444C6DC6" w14:textId="2C262F8B" w:rsidR="003D78A5" w:rsidRPr="008930D6" w:rsidRDefault="003D78A5" w:rsidP="008930D6">
      <w:pPr>
        <w:autoSpaceDE w:val="0"/>
        <w:autoSpaceDN w:val="0"/>
        <w:adjustRightInd w:val="0"/>
        <w:jc w:val="both"/>
        <w:rPr>
          <w:rFonts w:ascii="Helvetica" w:hAnsi="Helvetica" w:cs="Helvetica"/>
          <w:b/>
          <w:bCs/>
          <w:szCs w:val="24"/>
        </w:rPr>
      </w:pPr>
      <w:r w:rsidRPr="008930D6">
        <w:rPr>
          <w:rFonts w:ascii="Helvetica" w:hAnsi="Helvetica" w:cs="Helvetica"/>
          <w:b/>
          <w:bCs/>
          <w:szCs w:val="24"/>
        </w:rPr>
        <w:lastRenderedPageBreak/>
        <w:t>2.</w:t>
      </w:r>
      <w:r w:rsidR="00DA73A2" w:rsidRPr="008930D6">
        <w:rPr>
          <w:rFonts w:ascii="Helvetica" w:hAnsi="Helvetica" w:cs="Helvetica"/>
          <w:b/>
          <w:bCs/>
          <w:szCs w:val="24"/>
        </w:rPr>
        <w:t>2</w:t>
      </w:r>
      <w:r w:rsidRPr="008930D6">
        <w:rPr>
          <w:rFonts w:ascii="Helvetica" w:hAnsi="Helvetica" w:cs="Helvetica"/>
          <w:b/>
          <w:bCs/>
          <w:szCs w:val="24"/>
        </w:rPr>
        <w:t>. Production énergétique suffisante</w:t>
      </w:r>
    </w:p>
    <w:p w14:paraId="431C1DDF" w14:textId="77777777" w:rsidR="003D78A5" w:rsidRPr="008930D6" w:rsidRDefault="003D78A5" w:rsidP="008930D6">
      <w:pPr>
        <w:autoSpaceDE w:val="0"/>
        <w:autoSpaceDN w:val="0"/>
        <w:adjustRightInd w:val="0"/>
        <w:jc w:val="both"/>
        <w:rPr>
          <w:rFonts w:ascii="Helvetica" w:hAnsi="Helvetica" w:cs="Helvetica"/>
          <w:b/>
          <w:bCs/>
          <w:szCs w:val="24"/>
        </w:rPr>
      </w:pPr>
    </w:p>
    <w:p w14:paraId="1CAD08E4" w14:textId="30D64B49" w:rsidR="00B858C5" w:rsidRPr="008930D6" w:rsidRDefault="003D78A5" w:rsidP="008930D6">
      <w:pPr>
        <w:autoSpaceDE w:val="0"/>
        <w:autoSpaceDN w:val="0"/>
        <w:adjustRightInd w:val="0"/>
        <w:jc w:val="both"/>
        <w:rPr>
          <w:rFonts w:ascii="Helvetica" w:hAnsi="Helvetica" w:cs="Helvetica"/>
          <w:szCs w:val="24"/>
        </w:rPr>
      </w:pPr>
      <w:r w:rsidRPr="008930D6">
        <w:rPr>
          <w:rFonts w:ascii="Helvetica" w:hAnsi="Helvetica" w:cs="Helvetica"/>
          <w:szCs w:val="24"/>
        </w:rPr>
        <w:t xml:space="preserve">Pour affirmer un bon fonctionnement de l’installation, la production d’énergie solaire sera au moins égale aux </w:t>
      </w:r>
      <w:r w:rsidR="000F03D0" w:rsidRPr="008930D6">
        <w:rPr>
          <w:rFonts w:ascii="Helvetica" w:hAnsi="Helvetica" w:cs="Helvetica"/>
          <w:szCs w:val="24"/>
        </w:rPr>
        <w:t>7</w:t>
      </w:r>
      <w:r w:rsidRPr="008930D6">
        <w:rPr>
          <w:rFonts w:ascii="Helvetica" w:hAnsi="Helvetica" w:cs="Helvetica"/>
          <w:szCs w:val="24"/>
        </w:rPr>
        <w:t xml:space="preserve"> /10 de l’énergie solaire théorique</w:t>
      </w:r>
      <w:r w:rsidR="00094BBB" w:rsidRPr="008930D6">
        <w:rPr>
          <w:rFonts w:ascii="Helvetica" w:hAnsi="Helvetica" w:cs="Helvetica"/>
          <w:szCs w:val="24"/>
        </w:rPr>
        <w:t>,</w:t>
      </w:r>
      <w:r w:rsidRPr="008930D6">
        <w:rPr>
          <w:rFonts w:ascii="Helvetica" w:hAnsi="Helvetica" w:cs="Helvetica"/>
          <w:szCs w:val="24"/>
        </w:rPr>
        <w:t xml:space="preserve"> calculée </w:t>
      </w:r>
      <w:r w:rsidR="000F03D0" w:rsidRPr="008930D6">
        <w:rPr>
          <w:rFonts w:ascii="Helvetica" w:hAnsi="Helvetica" w:cs="Helvetica"/>
          <w:szCs w:val="24"/>
        </w:rPr>
        <w:t>à pas de temps mensuel</w:t>
      </w:r>
      <w:r w:rsidRPr="008930D6">
        <w:rPr>
          <w:rFonts w:ascii="Helvetica" w:hAnsi="Helvetica" w:cs="Helvetica"/>
          <w:szCs w:val="24"/>
        </w:rPr>
        <w:t xml:space="preserve"> </w:t>
      </w:r>
      <w:r w:rsidRPr="008930D6">
        <w:rPr>
          <w:rFonts w:ascii="Helvetica" w:hAnsi="Helvetica" w:cs="Helvetica"/>
          <w:szCs w:val="24"/>
          <w:u w:val="single"/>
        </w:rPr>
        <w:t xml:space="preserve">dans les conditions </w:t>
      </w:r>
      <w:r w:rsidR="000F03D0" w:rsidRPr="008930D6">
        <w:rPr>
          <w:rFonts w:ascii="Helvetica" w:hAnsi="Helvetica" w:cs="Helvetica"/>
          <w:szCs w:val="24"/>
          <w:u w:val="single"/>
        </w:rPr>
        <w:t>décrites</w:t>
      </w:r>
      <w:r w:rsidRPr="008930D6">
        <w:rPr>
          <w:rFonts w:ascii="Helvetica" w:hAnsi="Helvetica" w:cs="Helvetica"/>
          <w:szCs w:val="24"/>
          <w:u w:val="single"/>
        </w:rPr>
        <w:t xml:space="preserve"> </w:t>
      </w:r>
      <w:r w:rsidR="000F03D0" w:rsidRPr="008930D6">
        <w:rPr>
          <w:rFonts w:ascii="Helvetica" w:hAnsi="Helvetica" w:cs="Helvetica"/>
          <w:szCs w:val="24"/>
          <w:u w:val="single"/>
        </w:rPr>
        <w:t>dans</w:t>
      </w:r>
      <w:r w:rsidRPr="008930D6">
        <w:rPr>
          <w:rFonts w:ascii="Helvetica" w:hAnsi="Helvetica" w:cs="Helvetica"/>
          <w:szCs w:val="24"/>
          <w:u w:val="single"/>
        </w:rPr>
        <w:t xml:space="preserve"> l’article 1</w:t>
      </w:r>
      <w:r w:rsidR="00B858C5" w:rsidRPr="008930D6">
        <w:rPr>
          <w:rFonts w:ascii="Helvetica" w:hAnsi="Helvetica" w:cs="Helvetica"/>
          <w:szCs w:val="24"/>
        </w:rPr>
        <w:t xml:space="preserve">, en cumul sur une période d’au moins </w:t>
      </w:r>
      <w:r w:rsidR="0090529B" w:rsidRPr="008930D6">
        <w:rPr>
          <w:rFonts w:ascii="Helvetica" w:hAnsi="Helvetica" w:cs="Helvetica"/>
          <w:szCs w:val="24"/>
        </w:rPr>
        <w:t>3</w:t>
      </w:r>
      <w:r w:rsidR="00B858C5" w:rsidRPr="008930D6">
        <w:rPr>
          <w:rFonts w:ascii="Helvetica" w:hAnsi="Helvetica" w:cs="Helvetica"/>
          <w:szCs w:val="24"/>
        </w:rPr>
        <w:t xml:space="preserve"> mois consécutifs.</w:t>
      </w:r>
    </w:p>
    <w:p w14:paraId="49369D84" w14:textId="77777777" w:rsidR="001750C7" w:rsidRPr="008930D6" w:rsidRDefault="001750C7" w:rsidP="008930D6">
      <w:pPr>
        <w:autoSpaceDE w:val="0"/>
        <w:autoSpaceDN w:val="0"/>
        <w:adjustRightInd w:val="0"/>
        <w:jc w:val="both"/>
        <w:rPr>
          <w:rFonts w:ascii="Helvetica" w:hAnsi="Helvetica" w:cs="Helvetica"/>
          <w:szCs w:val="24"/>
        </w:rPr>
      </w:pPr>
    </w:p>
    <w:p w14:paraId="158D1502" w14:textId="767031E2" w:rsidR="00862C20" w:rsidRPr="008930D6" w:rsidRDefault="00B858C5" w:rsidP="008930D6">
      <w:pPr>
        <w:autoSpaceDE w:val="0"/>
        <w:autoSpaceDN w:val="0"/>
        <w:adjustRightInd w:val="0"/>
        <w:jc w:val="both"/>
        <w:rPr>
          <w:rFonts w:ascii="Helvetica" w:hAnsi="Helvetica" w:cs="Helvetica"/>
          <w:szCs w:val="24"/>
        </w:rPr>
      </w:pPr>
      <w:r w:rsidRPr="008930D6">
        <w:rPr>
          <w:rFonts w:ascii="Helvetica" w:hAnsi="Helvetica" w:cs="Helvetica"/>
          <w:szCs w:val="24"/>
        </w:rPr>
        <w:t xml:space="preserve">Si les performances n’atteignent pas ce seuil, la période est prolongée jusqu’à que ce soit le cas. </w:t>
      </w:r>
    </w:p>
    <w:p w14:paraId="39689D61" w14:textId="77777777" w:rsidR="001754F2" w:rsidRDefault="001754F2" w:rsidP="008930D6">
      <w:pPr>
        <w:pStyle w:val="Dfaut"/>
        <w:tabs>
          <w:tab w:val="left" w:pos="284"/>
          <w:tab w:val="left" w:pos="580"/>
          <w:tab w:val="left" w:pos="851"/>
          <w:tab w:val="left" w:pos="1700"/>
          <w:tab w:val="left" w:pos="3261"/>
        </w:tabs>
        <w:jc w:val="both"/>
        <w:rPr>
          <w:rFonts w:ascii="Helvetica" w:hAnsi="Helvetica" w:cs="Helvetica"/>
          <w:szCs w:val="24"/>
        </w:rPr>
      </w:pPr>
    </w:p>
    <w:p w14:paraId="69C12905" w14:textId="442E85FE" w:rsidR="00B140DC" w:rsidRDefault="00EC28FE" w:rsidP="008930D6">
      <w:pPr>
        <w:pStyle w:val="Dfaut"/>
        <w:tabs>
          <w:tab w:val="left" w:pos="284"/>
          <w:tab w:val="left" w:pos="580"/>
          <w:tab w:val="left" w:pos="851"/>
          <w:tab w:val="left" w:pos="1700"/>
          <w:tab w:val="left" w:pos="3261"/>
        </w:tabs>
        <w:jc w:val="both"/>
        <w:rPr>
          <w:rFonts w:ascii="Helvetica" w:hAnsi="Helvetica" w:cs="Helvetica"/>
          <w:szCs w:val="24"/>
        </w:rPr>
      </w:pPr>
      <w:r w:rsidRPr="008930D6">
        <w:rPr>
          <w:rFonts w:ascii="Helvetica" w:hAnsi="Helvetica" w:cs="Helvetica"/>
          <w:szCs w:val="24"/>
        </w:rPr>
        <w:t>Selon la configuration</w:t>
      </w:r>
      <w:r w:rsidR="00605C08" w:rsidRPr="008930D6">
        <w:rPr>
          <w:rFonts w:ascii="Helvetica" w:hAnsi="Helvetica" w:cs="Helvetica"/>
          <w:szCs w:val="24"/>
        </w:rPr>
        <w:t>-type</w:t>
      </w:r>
      <w:r w:rsidRPr="008930D6">
        <w:rPr>
          <w:rFonts w:ascii="Helvetica" w:hAnsi="Helvetica" w:cs="Helvetica"/>
          <w:szCs w:val="24"/>
        </w:rPr>
        <w:t xml:space="preserve"> </w:t>
      </w:r>
      <w:r w:rsidR="001754F2">
        <w:rPr>
          <w:rFonts w:ascii="Helvetica" w:hAnsi="Helvetica" w:cs="Helvetica"/>
          <w:szCs w:val="24"/>
        </w:rPr>
        <w:t xml:space="preserve">de </w:t>
      </w:r>
      <w:proofErr w:type="gramStart"/>
      <w:r w:rsidR="001754F2">
        <w:rPr>
          <w:rFonts w:ascii="Helvetica" w:hAnsi="Helvetica" w:cs="Helvetica"/>
          <w:szCs w:val="24"/>
        </w:rPr>
        <w:t>l’appoint ,</w:t>
      </w:r>
      <w:proofErr w:type="gramEnd"/>
      <w:r w:rsidR="001754F2">
        <w:rPr>
          <w:rFonts w:ascii="Helvetica" w:hAnsi="Helvetica" w:cs="Helvetica"/>
          <w:szCs w:val="24"/>
        </w:rPr>
        <w:t xml:space="preserve"> </w:t>
      </w:r>
      <w:r w:rsidRPr="008930D6">
        <w:rPr>
          <w:rFonts w:ascii="Helvetica" w:hAnsi="Helvetica" w:cs="Helvetica"/>
          <w:szCs w:val="24"/>
        </w:rPr>
        <w:t xml:space="preserve"> </w:t>
      </w:r>
      <w:r w:rsidR="00E02D68" w:rsidRPr="008930D6">
        <w:rPr>
          <w:rFonts w:ascii="Helvetica" w:hAnsi="Helvetica" w:cs="Helvetica"/>
          <w:szCs w:val="24"/>
        </w:rPr>
        <w:t xml:space="preserve">l’indicateur à retenir dans </w:t>
      </w:r>
      <w:r w:rsidR="00B858C5" w:rsidRPr="008930D6">
        <w:rPr>
          <w:rFonts w:ascii="Helvetica" w:hAnsi="Helvetica" w:cs="Helvetica"/>
          <w:szCs w:val="24"/>
        </w:rPr>
        <w:t xml:space="preserve">le tableau de résultats de </w:t>
      </w:r>
      <w:r w:rsidR="00E02D68" w:rsidRPr="008930D6">
        <w:rPr>
          <w:rFonts w:ascii="Helvetica" w:hAnsi="Helvetica" w:cs="Helvetica"/>
          <w:szCs w:val="24"/>
        </w:rPr>
        <w:t>SOLO 2018 sera</w:t>
      </w:r>
      <w:r w:rsidR="00B140DC" w:rsidRPr="008930D6">
        <w:rPr>
          <w:rFonts w:ascii="Helvetica" w:hAnsi="Helvetica" w:cs="Helvetica"/>
          <w:szCs w:val="24"/>
        </w:rPr>
        <w:t> :</w:t>
      </w:r>
    </w:p>
    <w:p w14:paraId="1BDA4BEA" w14:textId="77777777" w:rsidR="004E7166" w:rsidRPr="008930D6" w:rsidRDefault="004E7166" w:rsidP="008930D6">
      <w:pPr>
        <w:pStyle w:val="Dfaut"/>
        <w:tabs>
          <w:tab w:val="left" w:pos="284"/>
          <w:tab w:val="left" w:pos="580"/>
          <w:tab w:val="left" w:pos="851"/>
          <w:tab w:val="left" w:pos="1700"/>
          <w:tab w:val="left" w:pos="3261"/>
        </w:tabs>
        <w:jc w:val="both"/>
        <w:rPr>
          <w:rFonts w:ascii="Helvetica" w:hAnsi="Helvetica" w:cs="Helvetica"/>
          <w:szCs w:val="24"/>
        </w:rPr>
      </w:pPr>
    </w:p>
    <w:p w14:paraId="7BCEBC34" w14:textId="3189B6F0" w:rsidR="00B140DC" w:rsidRPr="008930D6" w:rsidRDefault="00B140DC" w:rsidP="008930D6">
      <w:pPr>
        <w:pStyle w:val="Dfaut"/>
        <w:tabs>
          <w:tab w:val="left" w:pos="284"/>
          <w:tab w:val="left" w:pos="580"/>
          <w:tab w:val="left" w:pos="851"/>
          <w:tab w:val="left" w:pos="1700"/>
          <w:tab w:val="left" w:pos="3261"/>
        </w:tabs>
        <w:jc w:val="both"/>
        <w:rPr>
          <w:rFonts w:ascii="Helvetica" w:hAnsi="Helvetica" w:cs="Helvetica"/>
          <w:szCs w:val="24"/>
        </w:rPr>
      </w:pPr>
      <w:r w:rsidRPr="008930D6">
        <w:rPr>
          <w:rFonts w:ascii="Helvetica" w:hAnsi="Helvetica" w:cs="Helvetica"/>
          <w:szCs w:val="24"/>
          <w:highlight w:val="yellow"/>
        </w:rPr>
        <w:sym w:font="Wingdings" w:char="F06F"/>
      </w:r>
      <w:r w:rsidRPr="008930D6">
        <w:rPr>
          <w:rFonts w:ascii="Helvetica" w:hAnsi="Helvetica" w:cs="Helvetica"/>
          <w:szCs w:val="24"/>
        </w:rPr>
        <w:t xml:space="preserve">  </w:t>
      </w:r>
      <w:r w:rsidR="00E02D68" w:rsidRPr="008930D6">
        <w:rPr>
          <w:rFonts w:ascii="Helvetica" w:hAnsi="Helvetica" w:cs="Helvetica"/>
          <w:szCs w:val="24"/>
        </w:rPr>
        <w:t xml:space="preserve">« Production solaire » (sous-entendu « utile ») </w:t>
      </w:r>
      <w:r w:rsidR="00524C89">
        <w:rPr>
          <w:rFonts w:ascii="Helvetica" w:hAnsi="Helvetica" w:cs="Helvetica"/>
          <w:szCs w:val="24"/>
        </w:rPr>
        <w:t xml:space="preserve">si </w:t>
      </w:r>
      <w:r w:rsidR="001754F2">
        <w:rPr>
          <w:rFonts w:ascii="Helvetica" w:hAnsi="Helvetica" w:cs="Helvetica"/>
          <w:szCs w:val="24"/>
        </w:rPr>
        <w:t>appoint séparé</w:t>
      </w:r>
    </w:p>
    <w:p w14:paraId="57CB8B1D" w14:textId="47D74142" w:rsidR="003E5375" w:rsidRDefault="00B140DC" w:rsidP="001754F2">
      <w:pPr>
        <w:pStyle w:val="Dfaut"/>
        <w:tabs>
          <w:tab w:val="left" w:pos="284"/>
          <w:tab w:val="left" w:pos="580"/>
          <w:tab w:val="left" w:pos="851"/>
          <w:tab w:val="left" w:pos="1700"/>
          <w:tab w:val="left" w:pos="3261"/>
        </w:tabs>
        <w:jc w:val="both"/>
        <w:rPr>
          <w:rFonts w:ascii="Helvetica" w:hAnsi="Helvetica" w:cs="Helvetica"/>
          <w:szCs w:val="24"/>
        </w:rPr>
      </w:pPr>
      <w:r w:rsidRPr="008930D6">
        <w:rPr>
          <w:rFonts w:ascii="Helvetica" w:hAnsi="Helvetica" w:cs="Helvetica"/>
          <w:szCs w:val="24"/>
          <w:highlight w:val="yellow"/>
        </w:rPr>
        <w:sym w:font="Wingdings" w:char="F06F"/>
      </w:r>
      <w:r w:rsidRPr="008930D6">
        <w:rPr>
          <w:rFonts w:ascii="Helvetica" w:hAnsi="Helvetica" w:cs="Helvetica"/>
          <w:szCs w:val="24"/>
        </w:rPr>
        <w:t xml:space="preserve">  </w:t>
      </w:r>
      <w:r w:rsidR="00E02D68" w:rsidRPr="008930D6">
        <w:rPr>
          <w:rFonts w:ascii="Helvetica" w:hAnsi="Helvetica" w:cs="Helvetica"/>
          <w:szCs w:val="24"/>
        </w:rPr>
        <w:t>« Production primaire » (charge solaire)</w:t>
      </w:r>
      <w:r w:rsidR="00524C89">
        <w:rPr>
          <w:rFonts w:ascii="Helvetica" w:hAnsi="Helvetica" w:cs="Helvetica"/>
          <w:szCs w:val="24"/>
        </w:rPr>
        <w:t xml:space="preserve"> si </w:t>
      </w:r>
      <w:r w:rsidR="001754F2">
        <w:rPr>
          <w:rFonts w:ascii="Helvetica" w:hAnsi="Helvetica" w:cs="Helvetica"/>
          <w:szCs w:val="24"/>
        </w:rPr>
        <w:t>appoint</w:t>
      </w:r>
      <w:r w:rsidR="001754F2" w:rsidRPr="008930D6">
        <w:rPr>
          <w:rFonts w:ascii="Helvetica" w:hAnsi="Helvetica" w:cs="Helvetica"/>
          <w:szCs w:val="24"/>
        </w:rPr>
        <w:t xml:space="preserve"> </w:t>
      </w:r>
      <w:r w:rsidR="001754F2">
        <w:rPr>
          <w:rFonts w:ascii="Helvetica" w:hAnsi="Helvetica" w:cs="Helvetica"/>
          <w:szCs w:val="24"/>
        </w:rPr>
        <w:t>intégré</w:t>
      </w:r>
    </w:p>
    <w:p w14:paraId="05174C3F" w14:textId="69D4C741" w:rsidR="0093271D" w:rsidRPr="008930D6" w:rsidRDefault="0093271D" w:rsidP="008930D6">
      <w:pPr>
        <w:pStyle w:val="Dfaut"/>
        <w:tabs>
          <w:tab w:val="left" w:pos="284"/>
          <w:tab w:val="left" w:pos="580"/>
          <w:tab w:val="left" w:pos="851"/>
          <w:tab w:val="left" w:pos="1700"/>
          <w:tab w:val="left" w:pos="3261"/>
        </w:tabs>
        <w:jc w:val="both"/>
        <w:rPr>
          <w:rFonts w:ascii="Helvetica" w:hAnsi="Helvetica" w:cs="Helvetica"/>
          <w:szCs w:val="24"/>
        </w:rPr>
      </w:pPr>
    </w:p>
    <w:p w14:paraId="7F7F7A28" w14:textId="6638CE07" w:rsidR="00094BBB" w:rsidRPr="008930D6" w:rsidRDefault="00094BBB" w:rsidP="008930D6">
      <w:pPr>
        <w:widowControl w:val="0"/>
        <w:tabs>
          <w:tab w:val="left" w:pos="1120"/>
          <w:tab w:val="left" w:pos="1700"/>
          <w:tab w:val="left" w:pos="2260"/>
          <w:tab w:val="left" w:pos="2840"/>
          <w:tab w:val="left" w:pos="3400"/>
          <w:tab w:val="left" w:pos="3980"/>
        </w:tabs>
        <w:jc w:val="both"/>
        <w:rPr>
          <w:rFonts w:ascii="Helvetica" w:hAnsi="Helvetica" w:cs="Helvetica"/>
          <w:b/>
          <w:szCs w:val="24"/>
        </w:rPr>
      </w:pPr>
      <w:r w:rsidRPr="008930D6">
        <w:rPr>
          <w:rFonts w:ascii="Helvetica" w:hAnsi="Helvetica" w:cs="Helvetica"/>
          <w:b/>
          <w:szCs w:val="24"/>
        </w:rPr>
        <w:t xml:space="preserve">3. </w:t>
      </w:r>
      <w:r w:rsidR="0093271D" w:rsidRPr="008930D6">
        <w:rPr>
          <w:rFonts w:ascii="Helvetica" w:hAnsi="Helvetica" w:cs="Helvetica"/>
          <w:b/>
          <w:szCs w:val="24"/>
        </w:rPr>
        <w:t>MISSIONS DU SUIVEUR</w:t>
      </w:r>
    </w:p>
    <w:p w14:paraId="587E5DEB" w14:textId="77777777" w:rsidR="00094BBB" w:rsidRPr="008930D6" w:rsidRDefault="00094BBB"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highlight w:val="cyan"/>
        </w:rPr>
      </w:pPr>
    </w:p>
    <w:p w14:paraId="02E5F749" w14:textId="24ABE6D4" w:rsidR="00094BBB" w:rsidRPr="008930D6" w:rsidRDefault="00605C08"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rPr>
        <w:t xml:space="preserve">La mission de suivi </w:t>
      </w:r>
      <w:r w:rsidR="00094BBB" w:rsidRPr="008930D6">
        <w:rPr>
          <w:rFonts w:ascii="Helvetica" w:hAnsi="Helvetica" w:cs="Helvetica"/>
          <w:szCs w:val="24"/>
        </w:rPr>
        <w:t>ser</w:t>
      </w:r>
      <w:r w:rsidRPr="008930D6">
        <w:rPr>
          <w:rFonts w:ascii="Helvetica" w:hAnsi="Helvetica" w:cs="Helvetica"/>
          <w:szCs w:val="24"/>
        </w:rPr>
        <w:t>a</w:t>
      </w:r>
      <w:r w:rsidR="00094BBB" w:rsidRPr="008930D6">
        <w:rPr>
          <w:rFonts w:ascii="Helvetica" w:hAnsi="Helvetica" w:cs="Helvetica"/>
          <w:szCs w:val="24"/>
        </w:rPr>
        <w:t xml:space="preserve"> sous la responsabilité du suiveur</w:t>
      </w:r>
      <w:r w:rsidRPr="008930D6">
        <w:rPr>
          <w:rFonts w:ascii="Helvetica" w:hAnsi="Helvetica" w:cs="Helvetica"/>
          <w:szCs w:val="24"/>
        </w:rPr>
        <w:t>.</w:t>
      </w:r>
      <w:r w:rsidR="00094BBB" w:rsidRPr="008930D6">
        <w:rPr>
          <w:rFonts w:ascii="Helvetica" w:hAnsi="Helvetica" w:cs="Helvetica"/>
          <w:szCs w:val="24"/>
        </w:rPr>
        <w:t xml:space="preserve"> </w:t>
      </w:r>
    </w:p>
    <w:p w14:paraId="6704660E" w14:textId="77777777" w:rsidR="00605C08" w:rsidRPr="008930D6" w:rsidRDefault="00605C08"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4B4C691C" w14:textId="6F47ED33" w:rsidR="00094BBB" w:rsidRDefault="00094BBB"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rPr>
        <w:t>L</w:t>
      </w:r>
      <w:r w:rsidR="00E02D68" w:rsidRPr="008930D6">
        <w:rPr>
          <w:rFonts w:ascii="Helvetica" w:hAnsi="Helvetica" w:cs="Helvetica"/>
          <w:szCs w:val="24"/>
        </w:rPr>
        <w:t>a remontée d’in</w:t>
      </w:r>
      <w:r w:rsidR="001750C7" w:rsidRPr="008930D6">
        <w:rPr>
          <w:rFonts w:ascii="Helvetica" w:hAnsi="Helvetica" w:cs="Helvetica"/>
          <w:szCs w:val="24"/>
        </w:rPr>
        <w:t>formations</w:t>
      </w:r>
      <w:r w:rsidR="00E02D68" w:rsidRPr="008930D6">
        <w:rPr>
          <w:rFonts w:ascii="Helvetica" w:hAnsi="Helvetica" w:cs="Helvetica"/>
          <w:szCs w:val="24"/>
        </w:rPr>
        <w:t xml:space="preserve"> </w:t>
      </w:r>
      <w:r w:rsidRPr="008930D6">
        <w:rPr>
          <w:rFonts w:ascii="Helvetica" w:hAnsi="Helvetica" w:cs="Helvetica"/>
          <w:szCs w:val="24"/>
        </w:rPr>
        <w:t>sera de type :</w:t>
      </w:r>
    </w:p>
    <w:p w14:paraId="3563BA82" w14:textId="77777777" w:rsidR="004E7166" w:rsidRPr="008930D6" w:rsidRDefault="004E7166"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59505454" w14:textId="368893E0" w:rsidR="00094BBB" w:rsidRPr="008930D6" w:rsidRDefault="00094BBB"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highlight w:val="yellow"/>
        </w:rPr>
        <w:sym w:font="Wingdings" w:char="F06F"/>
      </w:r>
      <w:r w:rsidRPr="008930D6">
        <w:rPr>
          <w:rFonts w:ascii="Helvetica" w:hAnsi="Helvetica" w:cs="Helvetica"/>
          <w:szCs w:val="24"/>
        </w:rPr>
        <w:t xml:space="preserve"> </w:t>
      </w:r>
      <w:r w:rsidR="00437338" w:rsidRPr="008930D6">
        <w:rPr>
          <w:rFonts w:ascii="Helvetica" w:hAnsi="Helvetica" w:cs="Helvetica"/>
          <w:szCs w:val="24"/>
        </w:rPr>
        <w:t>Automatique</w:t>
      </w:r>
    </w:p>
    <w:p w14:paraId="79C0123F" w14:textId="10C6F39E" w:rsidR="00094BBB" w:rsidRPr="008930D6" w:rsidRDefault="00094BBB"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highlight w:val="yellow"/>
        </w:rPr>
        <w:sym w:font="Wingdings" w:char="F06F"/>
      </w:r>
      <w:r w:rsidRPr="008930D6">
        <w:rPr>
          <w:rFonts w:ascii="Helvetica" w:hAnsi="Helvetica" w:cs="Helvetica"/>
          <w:szCs w:val="24"/>
        </w:rPr>
        <w:t xml:space="preserve"> </w:t>
      </w:r>
      <w:r w:rsidR="00437338" w:rsidRPr="008930D6">
        <w:rPr>
          <w:rFonts w:ascii="Helvetica" w:hAnsi="Helvetica" w:cs="Helvetica"/>
          <w:szCs w:val="24"/>
        </w:rPr>
        <w:t>Manuel</w:t>
      </w:r>
      <w:r w:rsidR="00E02D68" w:rsidRPr="008930D6">
        <w:rPr>
          <w:rFonts w:ascii="Helvetica" w:hAnsi="Helvetica" w:cs="Helvetica"/>
          <w:szCs w:val="24"/>
        </w:rPr>
        <w:t>le</w:t>
      </w:r>
    </w:p>
    <w:p w14:paraId="58890521" w14:textId="778F0B10" w:rsidR="00094BBB" w:rsidRPr="008930D6" w:rsidRDefault="00094BBB"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highlight w:val="yellow"/>
        </w:rPr>
        <w:sym w:font="Wingdings" w:char="F06F"/>
      </w:r>
      <w:r w:rsidR="00C23292" w:rsidRPr="008930D6">
        <w:rPr>
          <w:rFonts w:ascii="Helvetica" w:hAnsi="Helvetica" w:cs="Helvetica"/>
          <w:szCs w:val="24"/>
        </w:rPr>
        <w:t xml:space="preserve"> </w:t>
      </w:r>
      <w:r w:rsidR="00437338" w:rsidRPr="008930D6">
        <w:rPr>
          <w:rFonts w:ascii="Helvetica" w:hAnsi="Helvetica" w:cs="Helvetica"/>
          <w:szCs w:val="24"/>
        </w:rPr>
        <w:t>Semi</w:t>
      </w:r>
      <w:r w:rsidRPr="008930D6">
        <w:rPr>
          <w:rFonts w:ascii="Helvetica" w:hAnsi="Helvetica" w:cs="Helvetica"/>
          <w:szCs w:val="24"/>
        </w:rPr>
        <w:t>-automatique (relevé manuel des données du solaires transmises automatiquement sur un serveur envoyant les données).</w:t>
      </w:r>
    </w:p>
    <w:p w14:paraId="1B96A1C6" w14:textId="77777777" w:rsidR="00094BBB" w:rsidRPr="008930D6" w:rsidRDefault="00094BBB"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7CC8FA26" w14:textId="1726C7D4" w:rsidR="00094BBB" w:rsidRPr="008930D6" w:rsidRDefault="00E02D68"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rPr>
        <w:t>Les index des compteurs nécessaires au suivi seront relevés ou rapatriés</w:t>
      </w:r>
      <w:r w:rsidR="00094BBB" w:rsidRPr="008930D6">
        <w:rPr>
          <w:rFonts w:ascii="Helvetica" w:hAnsi="Helvetica" w:cs="Helvetica"/>
          <w:szCs w:val="24"/>
        </w:rPr>
        <w:t> </w:t>
      </w:r>
      <w:r w:rsidRPr="008930D6">
        <w:rPr>
          <w:rFonts w:ascii="Helvetica" w:hAnsi="Helvetica" w:cs="Helvetica"/>
          <w:szCs w:val="24"/>
        </w:rPr>
        <w:t xml:space="preserve">à minima </w:t>
      </w:r>
      <w:r w:rsidR="001750C7" w:rsidRPr="008930D6">
        <w:rPr>
          <w:rFonts w:ascii="Helvetica" w:hAnsi="Helvetica" w:cs="Helvetica"/>
          <w:szCs w:val="24"/>
        </w:rPr>
        <w:t>à chaque fin de</w:t>
      </w:r>
      <w:r w:rsidRPr="008930D6">
        <w:rPr>
          <w:rFonts w:ascii="Helvetica" w:hAnsi="Helvetica" w:cs="Helvetica"/>
          <w:szCs w:val="24"/>
        </w:rPr>
        <w:t xml:space="preserve"> mois</w:t>
      </w:r>
      <w:r w:rsidR="001750C7" w:rsidRPr="008930D6">
        <w:rPr>
          <w:rFonts w:ascii="Helvetica" w:hAnsi="Helvetica" w:cs="Helvetica"/>
          <w:szCs w:val="24"/>
        </w:rPr>
        <w:t>. Si le relevé est manuel, la mémorisation des index dans l’intégrateur du compteur d’énergie permettra de récupérer ces valeurs sans problème</w:t>
      </w:r>
      <w:r w:rsidRPr="008930D6">
        <w:rPr>
          <w:rFonts w:ascii="Helvetica" w:hAnsi="Helvetica" w:cs="Helvetica"/>
          <w:szCs w:val="24"/>
        </w:rPr>
        <w:t>)</w:t>
      </w:r>
    </w:p>
    <w:p w14:paraId="4531801C" w14:textId="2692C58C" w:rsidR="00094BBB" w:rsidRPr="008930D6" w:rsidRDefault="00094BBB"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67B14E52" w14:textId="004351FA" w:rsidR="00E02D68" w:rsidRDefault="00E02D68"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rPr>
        <w:t xml:space="preserve">Pour cette installation, </w:t>
      </w:r>
      <w:r w:rsidR="001750C7" w:rsidRPr="008930D6">
        <w:rPr>
          <w:rFonts w:ascii="Helvetica" w:hAnsi="Helvetica" w:cs="Helvetica"/>
          <w:szCs w:val="24"/>
        </w:rPr>
        <w:t xml:space="preserve">les remontées de données seront </w:t>
      </w:r>
      <w:r w:rsidR="00D37883" w:rsidRPr="008930D6">
        <w:rPr>
          <w:rFonts w:ascii="Helvetica" w:hAnsi="Helvetica" w:cs="Helvetica"/>
          <w:szCs w:val="24"/>
        </w:rPr>
        <w:t>assurées</w:t>
      </w:r>
      <w:r w:rsidR="001750C7" w:rsidRPr="008930D6">
        <w:rPr>
          <w:rFonts w:ascii="Helvetica" w:hAnsi="Helvetica" w:cs="Helvetica"/>
          <w:szCs w:val="24"/>
        </w:rPr>
        <w:t> :</w:t>
      </w:r>
    </w:p>
    <w:p w14:paraId="31AC9ECA" w14:textId="77777777" w:rsidR="004E7166" w:rsidRPr="008930D6" w:rsidRDefault="004E7166"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31E2BF62" w14:textId="2541A1CD" w:rsidR="001750C7" w:rsidRPr="008930D6" w:rsidRDefault="001750C7"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highlight w:val="yellow"/>
        </w:rPr>
        <w:sym w:font="Wingdings" w:char="F06F"/>
      </w:r>
      <w:r w:rsidRPr="008930D6">
        <w:rPr>
          <w:rFonts w:ascii="Helvetica" w:hAnsi="Helvetica" w:cs="Helvetica"/>
          <w:szCs w:val="24"/>
        </w:rPr>
        <w:t xml:space="preserve"> Mensuellement</w:t>
      </w:r>
    </w:p>
    <w:p w14:paraId="62D4F2E2" w14:textId="3B63D87D" w:rsidR="001750C7" w:rsidRPr="008930D6" w:rsidRDefault="001750C7"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highlight w:val="yellow"/>
        </w:rPr>
        <w:sym w:font="Wingdings" w:char="F06F"/>
      </w:r>
      <w:r w:rsidRPr="008930D6">
        <w:rPr>
          <w:rFonts w:ascii="Helvetica" w:hAnsi="Helvetica" w:cs="Helvetica"/>
          <w:szCs w:val="24"/>
        </w:rPr>
        <w:t xml:space="preserve"> Quotidiennement</w:t>
      </w:r>
    </w:p>
    <w:p w14:paraId="1E76B4C2" w14:textId="584C6A80" w:rsidR="001750C7" w:rsidRPr="008930D6" w:rsidRDefault="001750C7"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highlight w:val="yellow"/>
        </w:rPr>
        <w:sym w:font="Wingdings" w:char="F06F"/>
      </w:r>
      <w:r w:rsidRPr="008930D6">
        <w:rPr>
          <w:rFonts w:ascii="Helvetica" w:hAnsi="Helvetica" w:cs="Helvetica"/>
          <w:szCs w:val="24"/>
        </w:rPr>
        <w:t xml:space="preserve"> Autre : ……………</w:t>
      </w:r>
    </w:p>
    <w:p w14:paraId="65D4133E" w14:textId="069EA132" w:rsidR="001750C7" w:rsidRPr="008930D6" w:rsidRDefault="001750C7"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0E9AB5D6" w14:textId="3AC5B0A0" w:rsidR="001750C7" w:rsidRPr="008930D6" w:rsidRDefault="00D37883"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8930D6">
        <w:rPr>
          <w:rFonts w:ascii="Helvetica" w:hAnsi="Helvetica" w:cs="Helvetica"/>
          <w:szCs w:val="24"/>
        </w:rPr>
        <w:t>L</w:t>
      </w:r>
      <w:r w:rsidR="00FF6601" w:rsidRPr="008930D6">
        <w:rPr>
          <w:rFonts w:ascii="Helvetica" w:hAnsi="Helvetica" w:cs="Helvetica"/>
          <w:szCs w:val="24"/>
        </w:rPr>
        <w:t xml:space="preserve">e cas échéant, les fichiers transmis comporteront un enregistrement des données toutes les </w:t>
      </w:r>
      <w:r w:rsidR="00FF6601" w:rsidRPr="008930D6">
        <w:rPr>
          <w:rFonts w:ascii="Helvetica" w:hAnsi="Helvetica" w:cs="Helvetica"/>
          <w:szCs w:val="24"/>
          <w:highlight w:val="yellow"/>
        </w:rPr>
        <w:t>………</w:t>
      </w:r>
      <w:r w:rsidR="007B3E65" w:rsidRPr="008930D6">
        <w:rPr>
          <w:rFonts w:ascii="Helvetica" w:hAnsi="Helvetica" w:cs="Helvetica"/>
          <w:szCs w:val="24"/>
          <w:highlight w:val="yellow"/>
        </w:rPr>
        <w:t>……</w:t>
      </w:r>
      <w:r w:rsidR="00FF6601" w:rsidRPr="008930D6">
        <w:rPr>
          <w:rFonts w:ascii="Helvetica" w:hAnsi="Helvetica" w:cs="Helvetica"/>
          <w:szCs w:val="24"/>
          <w:highlight w:val="yellow"/>
        </w:rPr>
        <w:t>….</w:t>
      </w:r>
      <w:r w:rsidR="00FF6601" w:rsidRPr="008930D6">
        <w:rPr>
          <w:rFonts w:ascii="Helvetica" w:hAnsi="Helvetica" w:cs="Helvetica"/>
          <w:szCs w:val="24"/>
        </w:rPr>
        <w:t xml:space="preserve"> (</w:t>
      </w:r>
      <w:proofErr w:type="gramStart"/>
      <w:r w:rsidR="00FF6601" w:rsidRPr="008930D6">
        <w:rPr>
          <w:rFonts w:ascii="Helvetica" w:hAnsi="Helvetica" w:cs="Helvetica"/>
          <w:szCs w:val="24"/>
        </w:rPr>
        <w:t>min</w:t>
      </w:r>
      <w:proofErr w:type="gramEnd"/>
      <w:r w:rsidR="00FF6601" w:rsidRPr="008930D6">
        <w:rPr>
          <w:rFonts w:ascii="Helvetica" w:hAnsi="Helvetica" w:cs="Helvetica"/>
          <w:szCs w:val="24"/>
        </w:rPr>
        <w:t>, h, etc…)</w:t>
      </w:r>
    </w:p>
    <w:p w14:paraId="5AFA7524" w14:textId="77777777" w:rsidR="001750C7" w:rsidRPr="008930D6" w:rsidRDefault="001750C7" w:rsidP="008930D6">
      <w:pPr>
        <w:tabs>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768BC329" w14:textId="580BD169" w:rsidR="00FF6601" w:rsidRPr="008930D6" w:rsidRDefault="00094BBB" w:rsidP="008930D6">
      <w:pPr>
        <w:pStyle w:val="D"/>
        <w:tabs>
          <w:tab w:val="left" w:pos="1140"/>
          <w:tab w:val="left" w:pos="1700"/>
          <w:tab w:val="left" w:pos="2280"/>
        </w:tabs>
        <w:jc w:val="both"/>
        <w:rPr>
          <w:rFonts w:ascii="Helvetica" w:hAnsi="Helvetica" w:cs="Helvetica"/>
          <w:szCs w:val="24"/>
          <w:lang w:val="fr-FR"/>
        </w:rPr>
      </w:pPr>
      <w:r w:rsidRPr="008930D6">
        <w:rPr>
          <w:rFonts w:ascii="Helvetica" w:hAnsi="Helvetica" w:cs="Helvetica"/>
          <w:szCs w:val="24"/>
          <w:lang w:val="fr-FR"/>
        </w:rPr>
        <w:t>Le rapport d</w:t>
      </w:r>
      <w:r w:rsidR="00FF6601" w:rsidRPr="008930D6">
        <w:rPr>
          <w:rFonts w:ascii="Helvetica" w:hAnsi="Helvetica" w:cs="Helvetica"/>
          <w:szCs w:val="24"/>
          <w:lang w:val="fr-FR"/>
        </w:rPr>
        <w:t>’analyse</w:t>
      </w:r>
      <w:r w:rsidRPr="008930D6">
        <w:rPr>
          <w:rFonts w:ascii="Helvetica" w:hAnsi="Helvetica" w:cs="Helvetica"/>
          <w:szCs w:val="24"/>
          <w:lang w:val="fr-FR"/>
        </w:rPr>
        <w:t xml:space="preserve"> mensuel a pour but de </w:t>
      </w:r>
      <w:r w:rsidR="00FF6601" w:rsidRPr="008930D6">
        <w:rPr>
          <w:rFonts w:ascii="Helvetica" w:hAnsi="Helvetica" w:cs="Helvetica"/>
          <w:szCs w:val="24"/>
          <w:lang w:val="fr-FR"/>
        </w:rPr>
        <w:t>présenter</w:t>
      </w:r>
      <w:r w:rsidRPr="008930D6">
        <w:rPr>
          <w:rFonts w:ascii="Helvetica" w:hAnsi="Helvetica" w:cs="Helvetica"/>
          <w:szCs w:val="24"/>
          <w:lang w:val="fr-FR"/>
        </w:rPr>
        <w:t xml:space="preserve"> les performances énergétiques de l’installation</w:t>
      </w:r>
      <w:r w:rsidR="001F382A" w:rsidRPr="008930D6">
        <w:rPr>
          <w:rFonts w:ascii="Helvetica" w:hAnsi="Helvetica" w:cs="Helvetica"/>
          <w:szCs w:val="24"/>
          <w:lang w:val="fr-FR"/>
        </w:rPr>
        <w:t xml:space="preserve"> </w:t>
      </w:r>
      <w:r w:rsidR="00FF6601" w:rsidRPr="008930D6">
        <w:rPr>
          <w:rFonts w:ascii="Helvetica" w:hAnsi="Helvetica" w:cs="Helvetica"/>
          <w:szCs w:val="24"/>
          <w:lang w:val="fr-FR"/>
        </w:rPr>
        <w:t>et de les comparer à celles attendues (</w:t>
      </w:r>
      <w:r w:rsidR="007B3E65" w:rsidRPr="008930D6">
        <w:rPr>
          <w:rFonts w:ascii="Helvetica" w:hAnsi="Helvetica" w:cs="Helvetica"/>
          <w:szCs w:val="24"/>
          <w:lang w:val="fr-FR"/>
        </w:rPr>
        <w:t>cf.</w:t>
      </w:r>
      <w:r w:rsidR="00FF6601" w:rsidRPr="008930D6">
        <w:rPr>
          <w:rFonts w:ascii="Helvetica" w:hAnsi="Helvetica" w:cs="Helvetica"/>
          <w:szCs w:val="24"/>
          <w:lang w:val="fr-FR"/>
        </w:rPr>
        <w:t xml:space="preserve"> article 1).</w:t>
      </w:r>
    </w:p>
    <w:p w14:paraId="565BE317" w14:textId="3338DD28" w:rsidR="00094BBB" w:rsidRPr="008930D6" w:rsidRDefault="00FF6601" w:rsidP="008930D6">
      <w:pPr>
        <w:pStyle w:val="D"/>
        <w:tabs>
          <w:tab w:val="left" w:pos="1140"/>
          <w:tab w:val="left" w:pos="1700"/>
          <w:tab w:val="left" w:pos="2280"/>
        </w:tabs>
        <w:jc w:val="both"/>
        <w:rPr>
          <w:rFonts w:ascii="Helvetica" w:hAnsi="Helvetica" w:cs="Helvetica"/>
          <w:szCs w:val="24"/>
          <w:lang w:val="fr-FR"/>
        </w:rPr>
      </w:pPr>
      <w:r w:rsidRPr="008930D6">
        <w:rPr>
          <w:rFonts w:ascii="Helvetica" w:hAnsi="Helvetica" w:cs="Helvetica"/>
          <w:szCs w:val="24"/>
          <w:lang w:val="fr-FR"/>
        </w:rPr>
        <w:t xml:space="preserve">Il </w:t>
      </w:r>
      <w:r w:rsidR="001F382A" w:rsidRPr="008930D6">
        <w:rPr>
          <w:rFonts w:ascii="Helvetica" w:hAnsi="Helvetica" w:cs="Helvetica"/>
          <w:szCs w:val="24"/>
          <w:lang w:val="fr-FR"/>
        </w:rPr>
        <w:t>sera transmis par le suiveur à l’ensemble des partenaires.</w:t>
      </w:r>
    </w:p>
    <w:p w14:paraId="1E23C751" w14:textId="77777777" w:rsidR="00094BBB" w:rsidRPr="008930D6" w:rsidRDefault="00094BBB" w:rsidP="008930D6">
      <w:pPr>
        <w:pStyle w:val="D"/>
        <w:tabs>
          <w:tab w:val="left" w:pos="1140"/>
          <w:tab w:val="left" w:pos="1700"/>
          <w:tab w:val="left" w:pos="2280"/>
        </w:tabs>
        <w:jc w:val="both"/>
        <w:rPr>
          <w:rFonts w:ascii="Helvetica" w:hAnsi="Helvetica" w:cs="Helvetica"/>
          <w:szCs w:val="24"/>
          <w:lang w:val="fr-FR"/>
        </w:rPr>
      </w:pPr>
    </w:p>
    <w:p w14:paraId="5DA23FB9" w14:textId="5452711C" w:rsidR="00094BBB" w:rsidRPr="008930D6" w:rsidRDefault="00437338" w:rsidP="008930D6">
      <w:pPr>
        <w:pStyle w:val="D"/>
        <w:tabs>
          <w:tab w:val="left" w:pos="1140"/>
          <w:tab w:val="left" w:pos="1700"/>
          <w:tab w:val="left" w:pos="2280"/>
        </w:tabs>
        <w:jc w:val="both"/>
        <w:rPr>
          <w:rFonts w:ascii="Helvetica" w:hAnsi="Helvetica" w:cs="Helvetica"/>
          <w:szCs w:val="24"/>
          <w:lang w:val="fr-FR"/>
        </w:rPr>
      </w:pPr>
      <w:r w:rsidRPr="008930D6">
        <w:rPr>
          <w:rFonts w:ascii="Helvetica" w:hAnsi="Helvetica" w:cs="Helvetica"/>
          <w:szCs w:val="24"/>
          <w:lang w:val="fr-FR"/>
        </w:rPr>
        <w:t>Un rapport</w:t>
      </w:r>
      <w:r w:rsidR="00094BBB" w:rsidRPr="008930D6">
        <w:rPr>
          <w:rFonts w:ascii="Helvetica" w:hAnsi="Helvetica" w:cs="Helvetica"/>
          <w:szCs w:val="24"/>
          <w:lang w:val="fr-FR"/>
        </w:rPr>
        <w:t xml:space="preserve"> final à la fin de la période de la </w:t>
      </w:r>
      <w:r w:rsidR="001F382A" w:rsidRPr="008930D6">
        <w:rPr>
          <w:rFonts w:ascii="Helvetica" w:hAnsi="Helvetica" w:cs="Helvetica"/>
          <w:szCs w:val="24"/>
          <w:lang w:val="fr-FR"/>
        </w:rPr>
        <w:t>MeSDyn</w:t>
      </w:r>
      <w:r w:rsidR="00094BBB" w:rsidRPr="008930D6">
        <w:rPr>
          <w:rFonts w:ascii="Helvetica" w:hAnsi="Helvetica" w:cs="Helvetica"/>
          <w:szCs w:val="24"/>
          <w:lang w:val="fr-FR"/>
        </w:rPr>
        <w:t xml:space="preserve"> regroupera les données mensuelles.</w:t>
      </w:r>
    </w:p>
    <w:p w14:paraId="684C3AC8" w14:textId="77777777" w:rsidR="003D78A5" w:rsidRPr="008930D6" w:rsidRDefault="003D78A5" w:rsidP="008930D6">
      <w:pPr>
        <w:jc w:val="both"/>
        <w:rPr>
          <w:rFonts w:ascii="Helvetica" w:hAnsi="Helvetica" w:cs="Helvetica"/>
          <w:b/>
          <w:szCs w:val="24"/>
        </w:rPr>
      </w:pPr>
      <w:r w:rsidRPr="008930D6">
        <w:rPr>
          <w:rFonts w:ascii="Helvetica" w:hAnsi="Helvetica" w:cs="Helvetica"/>
          <w:b/>
          <w:szCs w:val="24"/>
        </w:rPr>
        <w:br w:type="page"/>
      </w:r>
    </w:p>
    <w:p w14:paraId="4F780829" w14:textId="64CBAB34" w:rsidR="003D78A5" w:rsidRPr="008930D6" w:rsidRDefault="003D78A5" w:rsidP="00111D08">
      <w:pPr>
        <w:widowControl w:val="0"/>
        <w:tabs>
          <w:tab w:val="left" w:pos="560"/>
          <w:tab w:val="left" w:pos="1120"/>
          <w:tab w:val="left" w:pos="1700"/>
          <w:tab w:val="left" w:pos="2260"/>
          <w:tab w:val="left" w:pos="2820"/>
        </w:tabs>
        <w:jc w:val="center"/>
        <w:rPr>
          <w:rFonts w:ascii="Helvetica" w:hAnsi="Helvetica" w:cs="Helvetica"/>
          <w:b/>
          <w:szCs w:val="24"/>
        </w:rPr>
      </w:pPr>
      <w:r w:rsidRPr="008930D6">
        <w:rPr>
          <w:rFonts w:ascii="Helvetica" w:hAnsi="Helvetica" w:cs="Helvetica"/>
          <w:b/>
          <w:szCs w:val="24"/>
        </w:rPr>
        <w:lastRenderedPageBreak/>
        <w:t xml:space="preserve">Annexe </w:t>
      </w:r>
      <w:r w:rsidR="00D5433A" w:rsidRPr="008930D6">
        <w:rPr>
          <w:rFonts w:ascii="Helvetica" w:hAnsi="Helvetica" w:cs="Helvetica"/>
          <w:b/>
          <w:szCs w:val="24"/>
        </w:rPr>
        <w:t xml:space="preserve">2 </w:t>
      </w:r>
      <w:r w:rsidRPr="008930D6">
        <w:rPr>
          <w:rFonts w:ascii="Helvetica" w:hAnsi="Helvetica" w:cs="Helvetica"/>
          <w:b/>
          <w:szCs w:val="24"/>
        </w:rPr>
        <w:t xml:space="preserve">: Procédure de </w:t>
      </w:r>
      <w:r w:rsidR="00B6581A" w:rsidRPr="008930D6">
        <w:rPr>
          <w:rFonts w:ascii="Helvetica" w:hAnsi="Helvetica" w:cs="Helvetica"/>
          <w:b/>
          <w:szCs w:val="24"/>
        </w:rPr>
        <w:t>mise en service dynamique</w:t>
      </w:r>
    </w:p>
    <w:p w14:paraId="3F569B8B" w14:textId="4BFF3A7D" w:rsidR="003D78A5" w:rsidRPr="008930D6" w:rsidRDefault="003D78A5" w:rsidP="00111D08">
      <w:pPr>
        <w:ind w:right="-2"/>
        <w:jc w:val="center"/>
        <w:rPr>
          <w:rFonts w:ascii="Helvetica" w:hAnsi="Helvetica" w:cs="Helvetica"/>
          <w:b/>
          <w:szCs w:val="24"/>
        </w:rPr>
      </w:pPr>
      <w:r w:rsidRPr="008930D6">
        <w:rPr>
          <w:rFonts w:ascii="Helvetica" w:hAnsi="Helvetica" w:cs="Helvetica"/>
          <w:b/>
          <w:szCs w:val="24"/>
        </w:rPr>
        <w:t>Installations solaires centralisées pour la production d’Eau Chaude Sanitaire</w:t>
      </w:r>
      <w:r w:rsidR="007B3E65" w:rsidRPr="008930D6">
        <w:rPr>
          <w:rFonts w:ascii="Helvetica" w:hAnsi="Helvetica" w:cs="Helvetica"/>
          <w:b/>
          <w:szCs w:val="24"/>
        </w:rPr>
        <w:t xml:space="preserve"> </w:t>
      </w:r>
      <w:r w:rsidRPr="008930D6">
        <w:rPr>
          <w:rFonts w:ascii="Helvetica" w:hAnsi="Helvetica" w:cs="Helvetica"/>
          <w:b/>
          <w:szCs w:val="24"/>
        </w:rPr>
        <w:t>en collectif et tertiaire</w:t>
      </w:r>
    </w:p>
    <w:p w14:paraId="789A0A98" w14:textId="77777777" w:rsidR="003D78A5" w:rsidRPr="008930D6" w:rsidRDefault="003D78A5" w:rsidP="008930D6">
      <w:pPr>
        <w:jc w:val="both"/>
        <w:rPr>
          <w:rFonts w:ascii="Helvetica" w:hAnsi="Helvetica" w:cs="Helvetica"/>
          <w:szCs w:val="24"/>
        </w:rPr>
      </w:pPr>
    </w:p>
    <w:p w14:paraId="48956706" w14:textId="27EF4E9B" w:rsidR="003D78A5" w:rsidRPr="008930D6" w:rsidRDefault="003D78A5" w:rsidP="008930D6">
      <w:pPr>
        <w:jc w:val="both"/>
        <w:rPr>
          <w:rFonts w:ascii="Helvetica" w:hAnsi="Helvetica" w:cs="Helvetica"/>
          <w:szCs w:val="24"/>
        </w:rPr>
      </w:pPr>
      <w:r w:rsidRPr="008930D6">
        <w:rPr>
          <w:rFonts w:ascii="Helvetica" w:hAnsi="Helvetica" w:cs="Helvetica"/>
          <w:szCs w:val="24"/>
        </w:rPr>
        <w:t xml:space="preserve">Véritable clef de voûte dans le processus de qualité et de fiabilité d'une installation de chaleur solaire collective, la </w:t>
      </w:r>
      <w:r w:rsidR="001F382A" w:rsidRPr="008930D6">
        <w:rPr>
          <w:rFonts w:ascii="Helvetica" w:hAnsi="Helvetica" w:cs="Helvetica"/>
          <w:szCs w:val="24"/>
        </w:rPr>
        <w:t>MeSDyn</w:t>
      </w:r>
      <w:r w:rsidRPr="008930D6">
        <w:rPr>
          <w:rFonts w:ascii="Helvetica" w:hAnsi="Helvetica" w:cs="Helvetica"/>
          <w:szCs w:val="24"/>
        </w:rPr>
        <w:t xml:space="preserve"> représente une étape essentielle de la vie de l'ouvrage, et la mise en place d'une c</w:t>
      </w:r>
      <w:r w:rsidR="006F0165" w:rsidRPr="008930D6">
        <w:rPr>
          <w:rFonts w:ascii="Helvetica" w:hAnsi="Helvetica" w:cs="Helvetica"/>
          <w:szCs w:val="24"/>
        </w:rPr>
        <w:t>harte</w:t>
      </w:r>
      <w:r w:rsidRPr="008930D6">
        <w:rPr>
          <w:rFonts w:ascii="Helvetica" w:hAnsi="Helvetica" w:cs="Helvetica"/>
          <w:szCs w:val="24"/>
        </w:rPr>
        <w:t xml:space="preserve"> documentée pour la formaliser permet d'assurer l'engagement des professionnels impliqués tout en intégrant l'exploitant avant sa prise en charge de l'installation, s'assurant qu'il ait en main les éléments nécessaires à </w:t>
      </w:r>
      <w:r w:rsidR="00524C89" w:rsidRPr="008930D6">
        <w:rPr>
          <w:rFonts w:ascii="Helvetica" w:hAnsi="Helvetica" w:cs="Helvetica"/>
          <w:szCs w:val="24"/>
        </w:rPr>
        <w:t>une maintenance adaptée</w:t>
      </w:r>
      <w:r w:rsidRPr="008930D6">
        <w:rPr>
          <w:rFonts w:ascii="Helvetica" w:hAnsi="Helvetica" w:cs="Helvetica"/>
          <w:szCs w:val="24"/>
        </w:rPr>
        <w:t>, techniquement et économiquement.</w:t>
      </w:r>
    </w:p>
    <w:p w14:paraId="1CC2B20B" w14:textId="4264E8E3" w:rsidR="003D78A5" w:rsidRPr="008930D6" w:rsidRDefault="003D78A5" w:rsidP="008930D6">
      <w:pPr>
        <w:jc w:val="both"/>
        <w:rPr>
          <w:rFonts w:ascii="Helvetica" w:hAnsi="Helvetica" w:cs="Helvetica"/>
          <w:szCs w:val="24"/>
        </w:rPr>
      </w:pPr>
      <w:r w:rsidRPr="008930D6">
        <w:rPr>
          <w:rFonts w:ascii="Helvetica" w:hAnsi="Helvetica" w:cs="Helvetica"/>
          <w:szCs w:val="24"/>
        </w:rPr>
        <w:t xml:space="preserve">Durant la </w:t>
      </w:r>
      <w:r w:rsidR="001F382A" w:rsidRPr="008930D6">
        <w:rPr>
          <w:rFonts w:ascii="Helvetica" w:hAnsi="Helvetica" w:cs="Helvetica"/>
          <w:szCs w:val="24"/>
        </w:rPr>
        <w:t>MeSDyn</w:t>
      </w:r>
      <w:r w:rsidRPr="008930D6">
        <w:rPr>
          <w:rFonts w:ascii="Helvetica" w:hAnsi="Helvetica" w:cs="Helvetica"/>
          <w:szCs w:val="24"/>
        </w:rPr>
        <w:t xml:space="preserve"> de l'installation, l'ensemble des acteurs devra être présent pour vérifier la conformité de l'installation vis-à-vis du cahier des charges, ainsi que son bon fonctionnement. L'exploitant désigné pour assurer la maintenance devra ainsi disposer de tous les éléments nécessaires à une prise en charge immédiate de l'installation solaire. La mise en place d'un suivi se fera simultanément au démarrage de l’exploitation.</w:t>
      </w:r>
    </w:p>
    <w:p w14:paraId="74350E1C" w14:textId="77777777" w:rsidR="003D78A5" w:rsidRPr="008930D6" w:rsidRDefault="003D78A5" w:rsidP="008930D6">
      <w:pPr>
        <w:jc w:val="both"/>
        <w:rPr>
          <w:rFonts w:ascii="Helvetica" w:hAnsi="Helvetica" w:cs="Helvetica"/>
          <w:szCs w:val="24"/>
        </w:rPr>
      </w:pPr>
    </w:p>
    <w:p w14:paraId="393C2D50" w14:textId="77777777" w:rsidR="00067FC7" w:rsidRPr="008930D6" w:rsidRDefault="00067FC7" w:rsidP="008930D6">
      <w:pPr>
        <w:autoSpaceDE w:val="0"/>
        <w:autoSpaceDN w:val="0"/>
        <w:adjustRightInd w:val="0"/>
        <w:jc w:val="both"/>
        <w:rPr>
          <w:rFonts w:ascii="Helvetica" w:eastAsia="Calibri" w:hAnsi="Helvetica" w:cs="Helvetica"/>
          <w:bCs/>
          <w:szCs w:val="24"/>
        </w:rPr>
      </w:pPr>
      <w:r w:rsidRPr="008930D6">
        <w:rPr>
          <w:rFonts w:ascii="Helvetica" w:eastAsia="Calibri" w:hAnsi="Helvetica" w:cs="Helvetica"/>
          <w:bCs/>
          <w:szCs w:val="24"/>
        </w:rPr>
        <w:t>La collecte de tous les résultats de mesure sur des bordereaux constitue un document précieux pour l’exploitation future de l’installation :</w:t>
      </w:r>
    </w:p>
    <w:p w14:paraId="54A33A77" w14:textId="77777777" w:rsidR="00067FC7" w:rsidRPr="008930D6" w:rsidRDefault="00067FC7" w:rsidP="008930D6">
      <w:pPr>
        <w:pStyle w:val="Paragraphedeliste"/>
        <w:numPr>
          <w:ilvl w:val="0"/>
          <w:numId w:val="31"/>
        </w:numPr>
        <w:autoSpaceDE w:val="0"/>
        <w:autoSpaceDN w:val="0"/>
        <w:adjustRightInd w:val="0"/>
        <w:ind w:firstLine="0"/>
        <w:contextualSpacing/>
        <w:jc w:val="both"/>
        <w:rPr>
          <w:rFonts w:ascii="Helvetica" w:eastAsia="Calibri" w:hAnsi="Helvetica" w:cs="Helvetica"/>
          <w:bCs/>
          <w:szCs w:val="24"/>
        </w:rPr>
      </w:pPr>
      <w:r w:rsidRPr="008930D6">
        <w:rPr>
          <w:rFonts w:ascii="Helvetica" w:eastAsia="Calibri" w:hAnsi="Helvetica" w:cs="Helvetica"/>
          <w:bCs/>
          <w:szCs w:val="24"/>
        </w:rPr>
        <w:t>Il atteste que l’installation fonctionne conformément aux valeurs prescrites ;</w:t>
      </w:r>
    </w:p>
    <w:p w14:paraId="1506D05C" w14:textId="77777777" w:rsidR="00067FC7" w:rsidRPr="008930D6" w:rsidRDefault="00067FC7" w:rsidP="008930D6">
      <w:pPr>
        <w:pStyle w:val="Paragraphedeliste"/>
        <w:numPr>
          <w:ilvl w:val="0"/>
          <w:numId w:val="31"/>
        </w:numPr>
        <w:autoSpaceDE w:val="0"/>
        <w:autoSpaceDN w:val="0"/>
        <w:adjustRightInd w:val="0"/>
        <w:ind w:firstLine="0"/>
        <w:contextualSpacing/>
        <w:jc w:val="both"/>
        <w:rPr>
          <w:rFonts w:ascii="Helvetica" w:eastAsia="Calibri" w:hAnsi="Helvetica" w:cs="Helvetica"/>
          <w:bCs/>
          <w:szCs w:val="24"/>
        </w:rPr>
      </w:pPr>
      <w:r w:rsidRPr="008930D6">
        <w:rPr>
          <w:rFonts w:ascii="Helvetica" w:eastAsia="Calibri" w:hAnsi="Helvetica" w:cs="Helvetica"/>
          <w:bCs/>
          <w:szCs w:val="24"/>
        </w:rPr>
        <w:t>Il constitue une mémoire de tous les réglages effectués ;</w:t>
      </w:r>
    </w:p>
    <w:p w14:paraId="417406D4" w14:textId="77777777" w:rsidR="00067FC7" w:rsidRPr="008930D6" w:rsidRDefault="00067FC7" w:rsidP="008930D6">
      <w:pPr>
        <w:pStyle w:val="Paragraphedeliste"/>
        <w:numPr>
          <w:ilvl w:val="0"/>
          <w:numId w:val="31"/>
        </w:numPr>
        <w:autoSpaceDE w:val="0"/>
        <w:autoSpaceDN w:val="0"/>
        <w:adjustRightInd w:val="0"/>
        <w:ind w:firstLine="0"/>
        <w:contextualSpacing/>
        <w:jc w:val="both"/>
        <w:rPr>
          <w:rFonts w:ascii="Helvetica" w:eastAsia="Calibri" w:hAnsi="Helvetica" w:cs="Helvetica"/>
          <w:bCs/>
          <w:szCs w:val="24"/>
        </w:rPr>
      </w:pPr>
      <w:r w:rsidRPr="008930D6">
        <w:rPr>
          <w:rFonts w:ascii="Helvetica" w:eastAsia="Calibri" w:hAnsi="Helvetica" w:cs="Helvetica"/>
          <w:bCs/>
          <w:szCs w:val="24"/>
        </w:rPr>
        <w:t>Il améliore la qualité d’exploitation car il sera possible de détecter les dérives concernant les paramètres essentiels de l’installation.</w:t>
      </w:r>
    </w:p>
    <w:p w14:paraId="459F069F" w14:textId="77777777" w:rsidR="00067FC7" w:rsidRPr="008930D6" w:rsidRDefault="00067FC7" w:rsidP="008930D6">
      <w:pPr>
        <w:autoSpaceDE w:val="0"/>
        <w:autoSpaceDN w:val="0"/>
        <w:adjustRightInd w:val="0"/>
        <w:jc w:val="both"/>
        <w:rPr>
          <w:rFonts w:ascii="Helvetica" w:hAnsi="Helvetica" w:cs="Helvetica"/>
          <w:szCs w:val="24"/>
        </w:rPr>
      </w:pPr>
    </w:p>
    <w:p w14:paraId="6901F623" w14:textId="39B5483E" w:rsidR="00927179" w:rsidRPr="008930D6" w:rsidRDefault="003D78A5" w:rsidP="008930D6">
      <w:pPr>
        <w:autoSpaceDE w:val="0"/>
        <w:autoSpaceDN w:val="0"/>
        <w:adjustRightInd w:val="0"/>
        <w:jc w:val="both"/>
        <w:rPr>
          <w:rFonts w:ascii="Helvetica" w:hAnsi="Helvetica" w:cs="Helvetica"/>
          <w:szCs w:val="24"/>
        </w:rPr>
      </w:pPr>
      <w:r w:rsidRPr="008930D6">
        <w:rPr>
          <w:rFonts w:ascii="Helvetica" w:hAnsi="Helvetica" w:cs="Helvetica"/>
          <w:szCs w:val="24"/>
        </w:rPr>
        <w:t xml:space="preserve">La tenue d'un dossier technique </w:t>
      </w:r>
      <w:r w:rsidR="0083051A" w:rsidRPr="008930D6">
        <w:rPr>
          <w:rFonts w:ascii="Helvetica" w:hAnsi="Helvetica" w:cs="Helvetica"/>
          <w:szCs w:val="24"/>
        </w:rPr>
        <w:t xml:space="preserve">de qualité </w:t>
      </w:r>
      <w:r w:rsidRPr="008930D6">
        <w:rPr>
          <w:rFonts w:ascii="Helvetica" w:hAnsi="Helvetica" w:cs="Helvetica"/>
          <w:szCs w:val="24"/>
        </w:rPr>
        <w:t>assurera au maître d'ouvrage performance, fiabilité et du</w:t>
      </w:r>
      <w:r w:rsidR="00B54AD4" w:rsidRPr="008930D6">
        <w:rPr>
          <w:rFonts w:ascii="Helvetica" w:hAnsi="Helvetica" w:cs="Helvetica"/>
          <w:szCs w:val="24"/>
        </w:rPr>
        <w:t xml:space="preserve">rabilité. </w:t>
      </w:r>
    </w:p>
    <w:p w14:paraId="15E0E020" w14:textId="43195435" w:rsidR="000B1B49" w:rsidRPr="008930D6" w:rsidRDefault="00697F6F" w:rsidP="008930D6">
      <w:pPr>
        <w:pStyle w:val="Paragraphedeliste"/>
        <w:tabs>
          <w:tab w:val="left" w:pos="0"/>
        </w:tabs>
        <w:ind w:left="0"/>
        <w:jc w:val="both"/>
        <w:rPr>
          <w:rFonts w:ascii="Helvetica" w:hAnsi="Helvetica" w:cs="Helvetica"/>
          <w:szCs w:val="24"/>
        </w:rPr>
      </w:pPr>
      <w:r w:rsidRPr="008930D6">
        <w:rPr>
          <w:rFonts w:ascii="Helvetica" w:hAnsi="Helvetica" w:cs="Helvetica"/>
          <w:szCs w:val="24"/>
        </w:rPr>
        <w:t>La documentation est la preuve du bon commissionnement de l’installation. Elle doit être complète et simple d’utilisation. Les originaux seront conservés par le maitre d’ouvrage tandis que des copies seront fournies à l’entreprise en charge de l’exploitation.</w:t>
      </w:r>
    </w:p>
    <w:p w14:paraId="326B3844" w14:textId="61A744A9" w:rsidR="003D78A5" w:rsidRPr="008930D6" w:rsidRDefault="003D78A5" w:rsidP="008930D6">
      <w:pPr>
        <w:jc w:val="both"/>
        <w:rPr>
          <w:rFonts w:ascii="Helvetica" w:hAnsi="Helvetica" w:cs="Helvetica"/>
          <w:szCs w:val="24"/>
        </w:rPr>
      </w:pPr>
      <w:r w:rsidRPr="008930D6">
        <w:rPr>
          <w:rFonts w:ascii="Helvetica" w:hAnsi="Helvetica" w:cs="Helvetica"/>
          <w:szCs w:val="24"/>
        </w:rPr>
        <w:t>Ce dossier technique comprendra :</w:t>
      </w:r>
    </w:p>
    <w:p w14:paraId="565A585A" w14:textId="77777777" w:rsidR="003D78A5" w:rsidRPr="008930D6" w:rsidRDefault="003D78A5" w:rsidP="008930D6">
      <w:pPr>
        <w:jc w:val="both"/>
        <w:rPr>
          <w:rFonts w:ascii="Helvetica" w:hAnsi="Helvetica" w:cs="Helvetica"/>
          <w:szCs w:val="24"/>
        </w:rPr>
      </w:pPr>
    </w:p>
    <w:p w14:paraId="510183B8" w14:textId="75B079E2" w:rsidR="00224CDE" w:rsidRPr="008930D6" w:rsidRDefault="00B54AD4" w:rsidP="008930D6">
      <w:pPr>
        <w:jc w:val="both"/>
        <w:rPr>
          <w:rFonts w:ascii="Helvetica" w:hAnsi="Helvetica" w:cs="Helvetica"/>
          <w:szCs w:val="24"/>
        </w:rPr>
      </w:pPr>
      <w:r w:rsidRPr="008930D6">
        <w:rPr>
          <w:rFonts w:ascii="Helvetica" w:hAnsi="Helvetica" w:cs="Helvetica"/>
          <w:szCs w:val="24"/>
        </w:rPr>
        <w:t>1</w:t>
      </w:r>
      <w:r w:rsidR="003D78A5" w:rsidRPr="008930D6">
        <w:rPr>
          <w:rFonts w:ascii="Helvetica" w:hAnsi="Helvetica" w:cs="Helvetica"/>
          <w:szCs w:val="24"/>
        </w:rPr>
        <w:t>)</w:t>
      </w:r>
      <w:r w:rsidR="003D78A5" w:rsidRPr="008930D6">
        <w:rPr>
          <w:rFonts w:ascii="Helvetica" w:hAnsi="Helvetica" w:cs="Helvetica"/>
          <w:szCs w:val="24"/>
        </w:rPr>
        <w:tab/>
        <w:t xml:space="preserve">un </w:t>
      </w:r>
      <w:r w:rsidR="003D78A5" w:rsidRPr="008930D6">
        <w:rPr>
          <w:rFonts w:ascii="Helvetica" w:hAnsi="Helvetica" w:cs="Helvetica"/>
          <w:b/>
          <w:bCs/>
          <w:szCs w:val="24"/>
        </w:rPr>
        <w:t>PV de réception</w:t>
      </w:r>
      <w:r w:rsidR="003D78A5" w:rsidRPr="008930D6">
        <w:rPr>
          <w:rFonts w:ascii="Helvetica" w:hAnsi="Helvetica" w:cs="Helvetica"/>
          <w:szCs w:val="24"/>
        </w:rPr>
        <w:t xml:space="preserve"> (statique), marquant le démarrage de la garantie de parfait achèvement et prévoyant éventuellement des réserves. A cette étape-là, si on estime que la </w:t>
      </w:r>
      <w:r w:rsidR="001F382A" w:rsidRPr="008930D6">
        <w:rPr>
          <w:rFonts w:ascii="Helvetica" w:hAnsi="Helvetica" w:cs="Helvetica"/>
          <w:szCs w:val="24"/>
        </w:rPr>
        <w:t>MeSDyn</w:t>
      </w:r>
      <w:r w:rsidR="003D78A5" w:rsidRPr="008930D6">
        <w:rPr>
          <w:rFonts w:ascii="Helvetica" w:hAnsi="Helvetica" w:cs="Helvetica"/>
          <w:szCs w:val="24"/>
        </w:rPr>
        <w:t xml:space="preserve"> ne se fera pas avant un an, on pourra envisager une procédure technique temporaire (remplissage / vidange du primaire) pour vérifier que l'installation fonctionne.</w:t>
      </w:r>
      <w:r w:rsidR="00224CDE" w:rsidRPr="008930D6">
        <w:rPr>
          <w:rFonts w:ascii="Helvetica" w:hAnsi="Helvetica" w:cs="Helvetica"/>
          <w:szCs w:val="24"/>
        </w:rPr>
        <w:t xml:space="preserve"> </w:t>
      </w:r>
    </w:p>
    <w:p w14:paraId="0E40BBA1" w14:textId="77777777" w:rsidR="000B1B49" w:rsidRPr="008930D6" w:rsidRDefault="000B1B49" w:rsidP="008930D6">
      <w:pPr>
        <w:jc w:val="both"/>
        <w:rPr>
          <w:rFonts w:ascii="Helvetica" w:hAnsi="Helvetica" w:cs="Helvetica"/>
          <w:szCs w:val="24"/>
        </w:rPr>
      </w:pPr>
    </w:p>
    <w:p w14:paraId="6BD9819C" w14:textId="77777777" w:rsidR="000B1B49" w:rsidRPr="008930D6" w:rsidRDefault="000B1B49" w:rsidP="008930D6">
      <w:pPr>
        <w:autoSpaceDE w:val="0"/>
        <w:autoSpaceDN w:val="0"/>
        <w:adjustRightInd w:val="0"/>
        <w:jc w:val="both"/>
        <w:rPr>
          <w:rFonts w:ascii="Helvetica" w:eastAsia="Calibri" w:hAnsi="Helvetica" w:cs="Helvetica"/>
          <w:b/>
          <w:bCs/>
          <w:szCs w:val="24"/>
        </w:rPr>
      </w:pPr>
      <w:r w:rsidRPr="008930D6">
        <w:rPr>
          <w:rFonts w:ascii="Helvetica" w:eastAsia="Calibri" w:hAnsi="Helvetica" w:cs="Helvetica"/>
          <w:b/>
          <w:bCs/>
          <w:szCs w:val="24"/>
        </w:rPr>
        <w:t xml:space="preserve">La mise en marche des installations solaires avec capteurs remplis en permanence est impérativement subordonnée à leur utilisation. Aucune mise en service ne doit être réalisée tant que la consommation d’eau chaude sanitaire est nulle. La MeSDyn pourra être mise en place dès que </w:t>
      </w:r>
      <w:r w:rsidRPr="008930D6">
        <w:rPr>
          <w:rFonts w:ascii="Helvetica" w:hAnsi="Helvetica" w:cs="Helvetica"/>
          <w:b/>
          <w:szCs w:val="24"/>
        </w:rPr>
        <w:t>l'on atteint au moins 50% de la consommation théorique.</w:t>
      </w:r>
    </w:p>
    <w:p w14:paraId="31A43A61" w14:textId="77777777" w:rsidR="000B1B49" w:rsidRPr="008930D6" w:rsidRDefault="000B1B49" w:rsidP="008930D6">
      <w:pPr>
        <w:jc w:val="both"/>
        <w:rPr>
          <w:rFonts w:ascii="Helvetica" w:hAnsi="Helvetica" w:cs="Helvetica"/>
          <w:szCs w:val="24"/>
        </w:rPr>
      </w:pPr>
    </w:p>
    <w:p w14:paraId="10E7175A" w14:textId="54A5D629" w:rsidR="004E7166" w:rsidRDefault="00224CDE" w:rsidP="00111D08">
      <w:pPr>
        <w:jc w:val="both"/>
        <w:rPr>
          <w:rFonts w:ascii="Helvetica" w:hAnsi="Helvetica" w:cs="Helvetica"/>
          <w:szCs w:val="24"/>
        </w:rPr>
      </w:pPr>
      <w:r w:rsidRPr="008930D6">
        <w:rPr>
          <w:rFonts w:ascii="Helvetica" w:hAnsi="Helvetica" w:cs="Helvetica"/>
          <w:szCs w:val="24"/>
        </w:rPr>
        <w:t>Cette étape « statique », validée par visa, consiste à vérifier que les équipements posés sont conformes au dossier d’exécution, au règles de l’art et peuvent être mis en marche.</w:t>
      </w:r>
      <w:r w:rsidR="00C13A05" w:rsidRPr="008930D6">
        <w:rPr>
          <w:rFonts w:ascii="Helvetica" w:hAnsi="Helvetica" w:cs="Helvetica"/>
          <w:szCs w:val="24"/>
        </w:rPr>
        <w:t xml:space="preserve"> </w:t>
      </w:r>
      <w:r w:rsidR="007C66DE" w:rsidRPr="008930D6">
        <w:rPr>
          <w:rFonts w:ascii="Helvetica" w:hAnsi="Helvetica" w:cs="Helvetica"/>
          <w:szCs w:val="24"/>
        </w:rPr>
        <w:t>Des exemples</w:t>
      </w:r>
      <w:r w:rsidR="00C13A05" w:rsidRPr="008930D6">
        <w:rPr>
          <w:rFonts w:ascii="Helvetica" w:hAnsi="Helvetica" w:cs="Helvetica"/>
          <w:szCs w:val="24"/>
        </w:rPr>
        <w:t xml:space="preserve"> de PV de réception statique détaillé sont disponible dans les outils mis à disposition par SOCOL.</w:t>
      </w:r>
      <w:r w:rsidR="004E7166">
        <w:rPr>
          <w:rFonts w:ascii="Helvetica" w:hAnsi="Helvetica" w:cs="Helvetica"/>
          <w:szCs w:val="24"/>
        </w:rPr>
        <w:br w:type="page"/>
      </w:r>
    </w:p>
    <w:p w14:paraId="1EF424BE" w14:textId="6F72BFBB" w:rsidR="003D78A5" w:rsidRPr="008930D6" w:rsidRDefault="00B54AD4" w:rsidP="008930D6">
      <w:pPr>
        <w:jc w:val="both"/>
        <w:rPr>
          <w:rFonts w:ascii="Helvetica" w:hAnsi="Helvetica" w:cs="Helvetica"/>
          <w:szCs w:val="24"/>
        </w:rPr>
      </w:pPr>
      <w:r w:rsidRPr="008930D6">
        <w:rPr>
          <w:rFonts w:ascii="Helvetica" w:hAnsi="Helvetica" w:cs="Helvetica"/>
          <w:szCs w:val="24"/>
        </w:rPr>
        <w:lastRenderedPageBreak/>
        <w:t>2</w:t>
      </w:r>
      <w:r w:rsidR="003D78A5" w:rsidRPr="008930D6">
        <w:rPr>
          <w:rFonts w:ascii="Helvetica" w:hAnsi="Helvetica" w:cs="Helvetica"/>
          <w:szCs w:val="24"/>
        </w:rPr>
        <w:t>)</w:t>
      </w:r>
      <w:r w:rsidR="003D78A5" w:rsidRPr="008930D6">
        <w:rPr>
          <w:rFonts w:ascii="Helvetica" w:hAnsi="Helvetica" w:cs="Helvetica"/>
          <w:szCs w:val="24"/>
        </w:rPr>
        <w:tab/>
        <w:t xml:space="preserve">une </w:t>
      </w:r>
      <w:r w:rsidR="003D78A5" w:rsidRPr="008930D6">
        <w:rPr>
          <w:rFonts w:ascii="Helvetica" w:hAnsi="Helvetica" w:cs="Helvetica"/>
          <w:b/>
          <w:bCs/>
          <w:szCs w:val="24"/>
        </w:rPr>
        <w:t>c</w:t>
      </w:r>
      <w:r w:rsidR="006F0165" w:rsidRPr="008930D6">
        <w:rPr>
          <w:rFonts w:ascii="Helvetica" w:hAnsi="Helvetica" w:cs="Helvetica"/>
          <w:b/>
          <w:bCs/>
          <w:szCs w:val="24"/>
        </w:rPr>
        <w:t>harte</w:t>
      </w:r>
      <w:r w:rsidR="003D78A5" w:rsidRPr="008930D6">
        <w:rPr>
          <w:rFonts w:ascii="Helvetica" w:hAnsi="Helvetica" w:cs="Helvetica"/>
          <w:b/>
          <w:bCs/>
          <w:szCs w:val="24"/>
        </w:rPr>
        <w:t xml:space="preserve"> de </w:t>
      </w:r>
      <w:r w:rsidR="001F382A" w:rsidRPr="008930D6">
        <w:rPr>
          <w:rFonts w:ascii="Helvetica" w:hAnsi="Helvetica" w:cs="Helvetica"/>
          <w:b/>
          <w:bCs/>
          <w:szCs w:val="24"/>
        </w:rPr>
        <w:t>MeSDyn</w:t>
      </w:r>
      <w:r w:rsidR="003D78A5" w:rsidRPr="008930D6">
        <w:rPr>
          <w:rFonts w:ascii="Helvetica" w:hAnsi="Helvetica" w:cs="Helvetica"/>
          <w:szCs w:val="24"/>
        </w:rPr>
        <w:t xml:space="preserve"> formalisée</w:t>
      </w:r>
      <w:r w:rsidR="00927179" w:rsidRPr="008930D6">
        <w:rPr>
          <w:rFonts w:ascii="Helvetica" w:hAnsi="Helvetica" w:cs="Helvetica"/>
          <w:szCs w:val="24"/>
        </w:rPr>
        <w:t xml:space="preserve"> et signée</w:t>
      </w:r>
      <w:r w:rsidR="003D78A5" w:rsidRPr="008930D6">
        <w:rPr>
          <w:rFonts w:ascii="Helvetica" w:hAnsi="Helvetica" w:cs="Helvetica"/>
          <w:szCs w:val="24"/>
        </w:rPr>
        <w:t xml:space="preserve"> contenant :</w:t>
      </w:r>
    </w:p>
    <w:p w14:paraId="530ECC11" w14:textId="21C9DC08" w:rsidR="006415E6" w:rsidRPr="008930D6" w:rsidRDefault="007C66DE" w:rsidP="008930D6">
      <w:pPr>
        <w:numPr>
          <w:ilvl w:val="0"/>
          <w:numId w:val="13"/>
        </w:numPr>
        <w:ind w:firstLine="0"/>
        <w:jc w:val="both"/>
        <w:rPr>
          <w:rFonts w:ascii="Helvetica" w:hAnsi="Helvetica" w:cs="Helvetica"/>
          <w:szCs w:val="24"/>
        </w:rPr>
      </w:pPr>
      <w:r w:rsidRPr="008930D6">
        <w:rPr>
          <w:rFonts w:ascii="Helvetica" w:hAnsi="Helvetica" w:cs="Helvetica"/>
          <w:szCs w:val="24"/>
        </w:rPr>
        <w:t>Les</w:t>
      </w:r>
      <w:r w:rsidR="003D78A5" w:rsidRPr="008930D6">
        <w:rPr>
          <w:rFonts w:ascii="Helvetica" w:hAnsi="Helvetica" w:cs="Helvetica"/>
          <w:szCs w:val="24"/>
        </w:rPr>
        <w:t xml:space="preserve"> éléments de l'étude technique (ratios de dimensionnement, </w:t>
      </w:r>
      <w:r w:rsidR="006415E6" w:rsidRPr="008930D6">
        <w:rPr>
          <w:rFonts w:ascii="Helvetica" w:hAnsi="Helvetica" w:cs="Helvetica"/>
          <w:szCs w:val="24"/>
        </w:rPr>
        <w:t xml:space="preserve">note de calcul SOLO, </w:t>
      </w:r>
      <w:r w:rsidR="003D78A5" w:rsidRPr="008930D6">
        <w:rPr>
          <w:rFonts w:ascii="Helvetica" w:hAnsi="Helvetica" w:cs="Helvetica"/>
          <w:szCs w:val="24"/>
        </w:rPr>
        <w:t>éléments de mesure, schéma de principe, rappel des principaux éléments de réglage, calcul de la performance théorique…)</w:t>
      </w:r>
    </w:p>
    <w:p w14:paraId="1DE882D1" w14:textId="1DA78F3A" w:rsidR="003D78A5" w:rsidRPr="008930D6" w:rsidRDefault="006415E6" w:rsidP="008930D6">
      <w:pPr>
        <w:numPr>
          <w:ilvl w:val="0"/>
          <w:numId w:val="13"/>
        </w:numPr>
        <w:ind w:firstLine="0"/>
        <w:jc w:val="both"/>
        <w:rPr>
          <w:rFonts w:ascii="Helvetica" w:hAnsi="Helvetica" w:cs="Helvetica"/>
          <w:szCs w:val="24"/>
        </w:rPr>
      </w:pPr>
      <w:r w:rsidRPr="008930D6">
        <w:rPr>
          <w:rFonts w:ascii="Helvetica" w:hAnsi="Helvetica" w:cs="Helvetica"/>
          <w:szCs w:val="24"/>
        </w:rPr>
        <w:t>Un schéma d’exécution détaillé : (surface capteurs, volume solaire, nombre de ballons</w:t>
      </w:r>
      <w:r w:rsidR="0083051A" w:rsidRPr="008930D6">
        <w:rPr>
          <w:rFonts w:ascii="Helvetica" w:hAnsi="Helvetica" w:cs="Helvetica"/>
          <w:szCs w:val="24"/>
        </w:rPr>
        <w:t xml:space="preserve">, </w:t>
      </w:r>
      <w:r w:rsidRPr="008930D6">
        <w:rPr>
          <w:rFonts w:ascii="Helvetica" w:hAnsi="Helvetica" w:cs="Helvetica"/>
          <w:szCs w:val="24"/>
        </w:rPr>
        <w:t xml:space="preserve">vannes d’arrêt, clapets, compteur(s), sondes de température, </w:t>
      </w:r>
      <w:proofErr w:type="gramStart"/>
      <w:r w:rsidR="00437338" w:rsidRPr="008930D6">
        <w:rPr>
          <w:rFonts w:ascii="Helvetica" w:hAnsi="Helvetica" w:cs="Helvetica"/>
          <w:szCs w:val="24"/>
        </w:rPr>
        <w:t>etc</w:t>
      </w:r>
      <w:r w:rsidR="0083051A" w:rsidRPr="008930D6">
        <w:rPr>
          <w:rFonts w:ascii="Helvetica" w:hAnsi="Helvetica" w:cs="Helvetica"/>
          <w:szCs w:val="24"/>
        </w:rPr>
        <w:t>..</w:t>
      </w:r>
      <w:r w:rsidR="00437338" w:rsidRPr="008930D6">
        <w:rPr>
          <w:rFonts w:ascii="Helvetica" w:hAnsi="Helvetica" w:cs="Helvetica"/>
          <w:szCs w:val="24"/>
        </w:rPr>
        <w:t>.</w:t>
      </w:r>
      <w:proofErr w:type="gramEnd"/>
      <w:r w:rsidRPr="008930D6">
        <w:rPr>
          <w:rFonts w:ascii="Helvetica" w:hAnsi="Helvetica" w:cs="Helvetica"/>
          <w:szCs w:val="24"/>
        </w:rPr>
        <w:t>)</w:t>
      </w:r>
    </w:p>
    <w:p w14:paraId="7BEF4A56" w14:textId="77777777" w:rsidR="003D78A5" w:rsidRPr="008930D6" w:rsidRDefault="003D78A5" w:rsidP="008930D6">
      <w:pPr>
        <w:jc w:val="both"/>
        <w:rPr>
          <w:rFonts w:ascii="Helvetica" w:hAnsi="Helvetica" w:cs="Helvetica"/>
          <w:szCs w:val="24"/>
        </w:rPr>
      </w:pPr>
    </w:p>
    <w:p w14:paraId="2603D136" w14:textId="56B47B0C" w:rsidR="003D78A5" w:rsidRPr="008930D6" w:rsidRDefault="00B54AD4" w:rsidP="008930D6">
      <w:pPr>
        <w:jc w:val="both"/>
        <w:rPr>
          <w:rFonts w:ascii="Helvetica" w:hAnsi="Helvetica" w:cs="Helvetica"/>
          <w:szCs w:val="24"/>
        </w:rPr>
      </w:pPr>
      <w:r w:rsidRPr="008930D6">
        <w:rPr>
          <w:rFonts w:ascii="Helvetica" w:hAnsi="Helvetica" w:cs="Helvetica"/>
          <w:szCs w:val="24"/>
        </w:rPr>
        <w:t>3</w:t>
      </w:r>
      <w:r w:rsidR="003D78A5" w:rsidRPr="008930D6">
        <w:rPr>
          <w:rFonts w:ascii="Helvetica" w:hAnsi="Helvetica" w:cs="Helvetica"/>
          <w:szCs w:val="24"/>
        </w:rPr>
        <w:t>)</w:t>
      </w:r>
      <w:r w:rsidR="003D78A5" w:rsidRPr="008930D6">
        <w:rPr>
          <w:rFonts w:ascii="Helvetica" w:hAnsi="Helvetica" w:cs="Helvetica"/>
          <w:szCs w:val="24"/>
        </w:rPr>
        <w:tab/>
      </w:r>
      <w:r w:rsidR="003D78A5" w:rsidRPr="008930D6">
        <w:rPr>
          <w:rFonts w:ascii="Helvetica" w:hAnsi="Helvetica" w:cs="Helvetica"/>
          <w:b/>
          <w:bCs/>
          <w:szCs w:val="24"/>
        </w:rPr>
        <w:t>les documents techniques des fabricants</w:t>
      </w:r>
      <w:r w:rsidR="00927179" w:rsidRPr="008930D6">
        <w:rPr>
          <w:rFonts w:ascii="Helvetica" w:hAnsi="Helvetica" w:cs="Helvetica"/>
          <w:b/>
          <w:bCs/>
          <w:szCs w:val="24"/>
        </w:rPr>
        <w:t xml:space="preserve"> </w:t>
      </w:r>
      <w:r w:rsidR="00927179" w:rsidRPr="008930D6">
        <w:rPr>
          <w:rFonts w:ascii="Helvetica" w:hAnsi="Helvetica" w:cs="Helvetica"/>
          <w:szCs w:val="24"/>
        </w:rPr>
        <w:t>constituant le DOE (Dossier des Ouvrages Exécutés)</w:t>
      </w:r>
      <w:r w:rsidR="003D78A5" w:rsidRPr="008930D6">
        <w:rPr>
          <w:rFonts w:ascii="Helvetica" w:hAnsi="Helvetica" w:cs="Helvetica"/>
          <w:szCs w:val="24"/>
        </w:rPr>
        <w:t>, a minima pour les capteurs, le(s) ballon(s) solaire(s) et la régulation.</w:t>
      </w:r>
    </w:p>
    <w:p w14:paraId="3A90B057" w14:textId="2813C428" w:rsidR="002436A9" w:rsidRPr="008930D6" w:rsidRDefault="002436A9" w:rsidP="008930D6">
      <w:pPr>
        <w:jc w:val="both"/>
        <w:rPr>
          <w:rFonts w:ascii="Helvetica" w:hAnsi="Helvetica" w:cs="Helvetica"/>
          <w:szCs w:val="24"/>
        </w:rPr>
      </w:pPr>
    </w:p>
    <w:p w14:paraId="1B908E8D" w14:textId="0D65A934" w:rsidR="00E70DCD" w:rsidRPr="008930D6" w:rsidRDefault="003D78A5" w:rsidP="008930D6">
      <w:pPr>
        <w:jc w:val="both"/>
        <w:rPr>
          <w:rFonts w:ascii="Helvetica" w:eastAsia="Calibri" w:hAnsi="Helvetica" w:cs="Helvetica"/>
          <w:bCs/>
          <w:szCs w:val="24"/>
        </w:rPr>
      </w:pPr>
      <w:r w:rsidRPr="008930D6">
        <w:rPr>
          <w:rFonts w:ascii="Helvetica" w:hAnsi="Helvetica" w:cs="Helvetica"/>
          <w:szCs w:val="24"/>
        </w:rPr>
        <w:t>4)</w:t>
      </w:r>
      <w:r w:rsidRPr="008930D6">
        <w:rPr>
          <w:rFonts w:ascii="Helvetica" w:hAnsi="Helvetica" w:cs="Helvetica"/>
          <w:szCs w:val="24"/>
        </w:rPr>
        <w:tab/>
      </w:r>
      <w:r w:rsidR="009A201F" w:rsidRPr="008930D6">
        <w:rPr>
          <w:rFonts w:ascii="Helvetica" w:hAnsi="Helvetica" w:cs="Helvetica"/>
          <w:b/>
          <w:szCs w:val="24"/>
        </w:rPr>
        <w:t xml:space="preserve">Le rapport de </w:t>
      </w:r>
      <w:r w:rsidR="00F05104" w:rsidRPr="008930D6">
        <w:rPr>
          <w:rFonts w:ascii="Helvetica" w:hAnsi="Helvetica" w:cs="Helvetica"/>
          <w:b/>
          <w:szCs w:val="24"/>
        </w:rPr>
        <w:t>mise au point</w:t>
      </w:r>
      <w:r w:rsidR="00F05104" w:rsidRPr="008930D6">
        <w:rPr>
          <w:rFonts w:ascii="Helvetica" w:hAnsi="Helvetica" w:cs="Helvetica"/>
          <w:szCs w:val="24"/>
        </w:rPr>
        <w:t xml:space="preserve"> de l’installation</w:t>
      </w:r>
      <w:r w:rsidR="00C23292" w:rsidRPr="008930D6">
        <w:rPr>
          <w:rFonts w:ascii="Helvetica" w:hAnsi="Helvetica" w:cs="Helvetica"/>
          <w:szCs w:val="24"/>
        </w:rPr>
        <w:t xml:space="preserve">, comportant à minima </w:t>
      </w:r>
      <w:r w:rsidR="00F05104" w:rsidRPr="008930D6">
        <w:rPr>
          <w:rFonts w:ascii="Helvetica" w:hAnsi="Helvetica" w:cs="Helvetica"/>
          <w:szCs w:val="24"/>
        </w:rPr>
        <w:t>:</w:t>
      </w:r>
      <w:r w:rsidR="00B54AD4" w:rsidRPr="008930D6">
        <w:rPr>
          <w:rFonts w:ascii="Helvetica" w:hAnsi="Helvetica" w:cs="Helvetica"/>
          <w:szCs w:val="24"/>
        </w:rPr>
        <w:t xml:space="preserve"> </w:t>
      </w:r>
    </w:p>
    <w:tbl>
      <w:tblPr>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18"/>
        <w:gridCol w:w="1695"/>
        <w:gridCol w:w="290"/>
        <w:gridCol w:w="141"/>
        <w:gridCol w:w="993"/>
        <w:gridCol w:w="567"/>
        <w:gridCol w:w="245"/>
        <w:gridCol w:w="180"/>
        <w:gridCol w:w="558"/>
        <w:gridCol w:w="151"/>
        <w:gridCol w:w="28"/>
        <w:gridCol w:w="822"/>
        <w:gridCol w:w="709"/>
        <w:gridCol w:w="142"/>
        <w:gridCol w:w="567"/>
      </w:tblGrid>
      <w:tr w:rsidR="003D78A5" w:rsidRPr="008930D6" w14:paraId="31135D73" w14:textId="77777777" w:rsidTr="008654A7">
        <w:tc>
          <w:tcPr>
            <w:tcW w:w="9606" w:type="dxa"/>
            <w:gridSpan w:val="15"/>
            <w:shd w:val="clear" w:color="auto" w:fill="auto"/>
            <w:vAlign w:val="center"/>
          </w:tcPr>
          <w:p w14:paraId="4B5FB0ED" w14:textId="7B93ACBE" w:rsidR="003D78A5" w:rsidRPr="008930D6" w:rsidRDefault="003D78A5" w:rsidP="008930D6">
            <w:pPr>
              <w:pStyle w:val="TabTetiere"/>
              <w:spacing w:before="0" w:after="0"/>
              <w:jc w:val="both"/>
              <w:rPr>
                <w:rFonts w:ascii="Helvetica" w:hAnsi="Helvetica" w:cs="Helvetica"/>
                <w:sz w:val="24"/>
                <w:szCs w:val="24"/>
              </w:rPr>
            </w:pPr>
            <w:r w:rsidRPr="008930D6">
              <w:rPr>
                <w:rFonts w:ascii="Helvetica" w:hAnsi="Helvetica" w:cs="Helvetica"/>
                <w:sz w:val="24"/>
                <w:szCs w:val="24"/>
              </w:rPr>
              <w:t>Remplissage de l’installation</w:t>
            </w:r>
          </w:p>
        </w:tc>
      </w:tr>
      <w:tr w:rsidR="003D78A5" w:rsidRPr="008930D6" w14:paraId="07F61B44" w14:textId="77777777" w:rsidTr="008654A7">
        <w:tc>
          <w:tcPr>
            <w:tcW w:w="6449" w:type="dxa"/>
            <w:gridSpan w:val="7"/>
            <w:shd w:val="clear" w:color="auto" w:fill="auto"/>
            <w:vAlign w:val="center"/>
          </w:tcPr>
          <w:p w14:paraId="4EF4C717" w14:textId="77777777" w:rsidR="003D78A5" w:rsidRPr="008930D6" w:rsidRDefault="003D78A5" w:rsidP="008930D6">
            <w:pPr>
              <w:tabs>
                <w:tab w:val="left" w:pos="4860"/>
              </w:tabs>
              <w:jc w:val="both"/>
              <w:rPr>
                <w:rFonts w:ascii="Helvetica" w:hAnsi="Helvetica" w:cs="Helvetica"/>
                <w:szCs w:val="24"/>
              </w:rPr>
            </w:pPr>
            <w:r w:rsidRPr="008930D6">
              <w:rPr>
                <w:rFonts w:ascii="Helvetica" w:hAnsi="Helvetica" w:cs="Helvetica"/>
                <w:szCs w:val="24"/>
              </w:rPr>
              <w:t>Marque, type et % de glycol du fluide caloporteur</w:t>
            </w:r>
          </w:p>
        </w:tc>
        <w:tc>
          <w:tcPr>
            <w:tcW w:w="3157" w:type="dxa"/>
            <w:gridSpan w:val="8"/>
            <w:shd w:val="clear" w:color="auto" w:fill="auto"/>
            <w:vAlign w:val="center"/>
          </w:tcPr>
          <w:p w14:paraId="1F868DAE" w14:textId="77777777" w:rsidR="003D78A5" w:rsidRPr="008930D6" w:rsidRDefault="003D78A5" w:rsidP="008930D6">
            <w:pPr>
              <w:pStyle w:val="TabTexteC"/>
              <w:spacing w:before="0" w:after="0" w:line="240" w:lineRule="auto"/>
              <w:jc w:val="both"/>
              <w:rPr>
                <w:rFonts w:ascii="Helvetica" w:hAnsi="Helvetica" w:cs="Helvetica"/>
                <w:sz w:val="24"/>
                <w:szCs w:val="24"/>
              </w:rPr>
            </w:pPr>
          </w:p>
        </w:tc>
      </w:tr>
      <w:tr w:rsidR="003D78A5" w:rsidRPr="008930D6" w14:paraId="547D0705" w14:textId="77777777" w:rsidTr="008654A7">
        <w:trPr>
          <w:trHeight w:val="146"/>
        </w:trPr>
        <w:tc>
          <w:tcPr>
            <w:tcW w:w="9606" w:type="dxa"/>
            <w:gridSpan w:val="15"/>
            <w:shd w:val="clear" w:color="auto" w:fill="auto"/>
            <w:vAlign w:val="center"/>
          </w:tcPr>
          <w:p w14:paraId="64D82E81" w14:textId="77777777" w:rsidR="003D78A5" w:rsidRPr="008930D6" w:rsidRDefault="003D78A5" w:rsidP="008930D6">
            <w:pPr>
              <w:tabs>
                <w:tab w:val="left" w:pos="4860"/>
              </w:tabs>
              <w:jc w:val="both"/>
              <w:rPr>
                <w:rFonts w:ascii="Helvetica" w:hAnsi="Helvetica" w:cs="Helvetica"/>
                <w:b/>
                <w:bCs/>
                <w:szCs w:val="24"/>
              </w:rPr>
            </w:pPr>
            <w:r w:rsidRPr="008930D6">
              <w:rPr>
                <w:rFonts w:ascii="Helvetica" w:hAnsi="Helvetica" w:cs="Helvetica"/>
                <w:b/>
                <w:bCs/>
                <w:szCs w:val="24"/>
              </w:rPr>
              <w:t>Pression de gonflage du vase d’expansion</w:t>
            </w:r>
            <w:r w:rsidR="008654A7" w:rsidRPr="008930D6">
              <w:rPr>
                <w:rFonts w:ascii="Helvetica" w:hAnsi="Helvetica" w:cs="Helvetica"/>
                <w:b/>
                <w:bCs/>
                <w:szCs w:val="24"/>
              </w:rPr>
              <w:t xml:space="preserve"> (système pression)</w:t>
            </w:r>
          </w:p>
        </w:tc>
      </w:tr>
      <w:tr w:rsidR="003D78A5" w:rsidRPr="008930D6" w14:paraId="5A7B6490" w14:textId="77777777" w:rsidTr="008654A7">
        <w:trPr>
          <w:trHeight w:val="77"/>
        </w:trPr>
        <w:tc>
          <w:tcPr>
            <w:tcW w:w="4213" w:type="dxa"/>
            <w:gridSpan w:val="2"/>
            <w:shd w:val="clear" w:color="auto" w:fill="auto"/>
            <w:vAlign w:val="center"/>
          </w:tcPr>
          <w:p w14:paraId="5B8323D4" w14:textId="77777777" w:rsidR="003D78A5" w:rsidRPr="008930D6" w:rsidRDefault="003D78A5" w:rsidP="008930D6">
            <w:pPr>
              <w:pStyle w:val="En-tte"/>
              <w:tabs>
                <w:tab w:val="clear" w:pos="4536"/>
                <w:tab w:val="clear" w:pos="9072"/>
                <w:tab w:val="right" w:pos="4679"/>
              </w:tabs>
              <w:jc w:val="both"/>
              <w:rPr>
                <w:rFonts w:ascii="Helvetica" w:hAnsi="Helvetica" w:cs="Helvetica"/>
                <w:szCs w:val="24"/>
              </w:rPr>
            </w:pPr>
            <w:r w:rsidRPr="008930D6">
              <w:rPr>
                <w:rFonts w:ascii="Helvetica" w:hAnsi="Helvetica" w:cs="Helvetica"/>
                <w:szCs w:val="24"/>
              </w:rPr>
              <w:t xml:space="preserve">Pression de gonflage </w:t>
            </w:r>
          </w:p>
        </w:tc>
        <w:tc>
          <w:tcPr>
            <w:tcW w:w="1991" w:type="dxa"/>
            <w:gridSpan w:val="4"/>
            <w:shd w:val="clear" w:color="auto" w:fill="auto"/>
            <w:vAlign w:val="center"/>
          </w:tcPr>
          <w:p w14:paraId="51027420" w14:textId="55B0C8BC" w:rsidR="003D78A5" w:rsidRPr="008930D6" w:rsidRDefault="00F41DC4" w:rsidP="008930D6">
            <w:pPr>
              <w:pStyle w:val="En-tte"/>
              <w:tabs>
                <w:tab w:val="clear" w:pos="4536"/>
                <w:tab w:val="clear" w:pos="9072"/>
                <w:tab w:val="right" w:pos="4679"/>
              </w:tabs>
              <w:jc w:val="both"/>
              <w:rPr>
                <w:rFonts w:ascii="Helvetica" w:hAnsi="Helvetica" w:cs="Helvetica"/>
                <w:szCs w:val="24"/>
              </w:rPr>
            </w:pPr>
            <w:r w:rsidRPr="008930D6">
              <w:rPr>
                <w:rFonts w:ascii="Helvetica" w:hAnsi="Helvetica" w:cs="Helvetica"/>
                <w:szCs w:val="24"/>
              </w:rPr>
              <w:t>Réglée [bar] :</w:t>
            </w:r>
          </w:p>
        </w:tc>
        <w:tc>
          <w:tcPr>
            <w:tcW w:w="983" w:type="dxa"/>
            <w:gridSpan w:val="3"/>
            <w:shd w:val="clear" w:color="auto" w:fill="auto"/>
            <w:vAlign w:val="center"/>
          </w:tcPr>
          <w:p w14:paraId="662DCFFB" w14:textId="77777777" w:rsidR="003D78A5" w:rsidRPr="008930D6" w:rsidRDefault="003D78A5" w:rsidP="008930D6">
            <w:pPr>
              <w:pStyle w:val="TabTexteC"/>
              <w:spacing w:before="0" w:after="0" w:line="240" w:lineRule="auto"/>
              <w:jc w:val="both"/>
              <w:rPr>
                <w:rFonts w:ascii="Helvetica" w:hAnsi="Helvetica" w:cs="Helvetica"/>
                <w:sz w:val="24"/>
                <w:szCs w:val="24"/>
              </w:rPr>
            </w:pPr>
          </w:p>
        </w:tc>
        <w:tc>
          <w:tcPr>
            <w:tcW w:w="1710" w:type="dxa"/>
            <w:gridSpan w:val="4"/>
            <w:shd w:val="clear" w:color="auto" w:fill="auto"/>
            <w:vAlign w:val="center"/>
          </w:tcPr>
          <w:p w14:paraId="0690C0A8" w14:textId="1D8D6D8F" w:rsidR="003D78A5" w:rsidRPr="008930D6" w:rsidRDefault="003D78A5" w:rsidP="008930D6">
            <w:pPr>
              <w:pStyle w:val="TabTexteC"/>
              <w:spacing w:before="0" w:after="0" w:line="240" w:lineRule="auto"/>
              <w:jc w:val="both"/>
              <w:rPr>
                <w:rFonts w:ascii="Helvetica" w:hAnsi="Helvetica" w:cs="Helvetica"/>
                <w:sz w:val="24"/>
                <w:szCs w:val="24"/>
              </w:rPr>
            </w:pPr>
          </w:p>
        </w:tc>
        <w:tc>
          <w:tcPr>
            <w:tcW w:w="709" w:type="dxa"/>
            <w:gridSpan w:val="2"/>
            <w:shd w:val="clear" w:color="auto" w:fill="auto"/>
            <w:vAlign w:val="center"/>
          </w:tcPr>
          <w:p w14:paraId="7A3B92CB" w14:textId="77777777" w:rsidR="003D78A5" w:rsidRPr="008930D6" w:rsidRDefault="003D78A5" w:rsidP="008930D6">
            <w:pPr>
              <w:jc w:val="both"/>
              <w:rPr>
                <w:rFonts w:ascii="Helvetica" w:hAnsi="Helvetica" w:cs="Helvetica"/>
                <w:szCs w:val="24"/>
              </w:rPr>
            </w:pPr>
          </w:p>
        </w:tc>
      </w:tr>
      <w:tr w:rsidR="003D78A5" w:rsidRPr="008930D6" w14:paraId="565878E7" w14:textId="77777777" w:rsidTr="008654A7">
        <w:trPr>
          <w:trHeight w:val="77"/>
        </w:trPr>
        <w:tc>
          <w:tcPr>
            <w:tcW w:w="9606" w:type="dxa"/>
            <w:gridSpan w:val="15"/>
            <w:shd w:val="clear" w:color="auto" w:fill="auto"/>
            <w:vAlign w:val="center"/>
          </w:tcPr>
          <w:p w14:paraId="4ACDDB07" w14:textId="77777777" w:rsidR="003D78A5" w:rsidRPr="008930D6" w:rsidRDefault="003D78A5" w:rsidP="008930D6">
            <w:pPr>
              <w:jc w:val="both"/>
              <w:rPr>
                <w:rFonts w:ascii="Helvetica" w:hAnsi="Helvetica" w:cs="Helvetica"/>
                <w:i/>
                <w:szCs w:val="24"/>
              </w:rPr>
            </w:pPr>
            <w:r w:rsidRPr="008930D6">
              <w:rPr>
                <w:rFonts w:ascii="Helvetica" w:eastAsia="Arial Unicode MS" w:hAnsi="Helvetica" w:cs="Helvetica"/>
                <w:i/>
                <w:szCs w:val="24"/>
              </w:rPr>
              <w:t xml:space="preserve">Après avoir reconnecté le vase au réseau, </w:t>
            </w:r>
            <w:r w:rsidRPr="008930D6">
              <w:rPr>
                <w:rFonts w:ascii="Helvetica" w:hAnsi="Helvetica" w:cs="Helvetica"/>
                <w:i/>
                <w:szCs w:val="24"/>
              </w:rPr>
              <w:t>la poignée de la vanne d’isolement est retirée</w:t>
            </w:r>
          </w:p>
        </w:tc>
      </w:tr>
      <w:tr w:rsidR="003D78A5" w:rsidRPr="008930D6" w14:paraId="2CFD81AF" w14:textId="77777777" w:rsidTr="008654A7">
        <w:trPr>
          <w:trHeight w:val="77"/>
        </w:trPr>
        <w:tc>
          <w:tcPr>
            <w:tcW w:w="9606" w:type="dxa"/>
            <w:gridSpan w:val="15"/>
            <w:shd w:val="clear" w:color="auto" w:fill="auto"/>
            <w:vAlign w:val="center"/>
          </w:tcPr>
          <w:p w14:paraId="1B231C33" w14:textId="032869B1" w:rsidR="003D78A5" w:rsidRPr="008930D6" w:rsidRDefault="003D78A5" w:rsidP="008930D6">
            <w:pPr>
              <w:jc w:val="both"/>
              <w:rPr>
                <w:rFonts w:ascii="Helvetica" w:hAnsi="Helvetica" w:cs="Helvetica"/>
                <w:szCs w:val="24"/>
              </w:rPr>
            </w:pPr>
            <w:r w:rsidRPr="008930D6">
              <w:rPr>
                <w:rFonts w:ascii="Helvetica" w:hAnsi="Helvetica" w:cs="Helvetica"/>
                <w:b/>
                <w:bCs/>
                <w:szCs w:val="24"/>
              </w:rPr>
              <w:t>Pression de remplissage du réseau</w:t>
            </w:r>
            <w:r w:rsidR="00F41DC4" w:rsidRPr="008930D6">
              <w:rPr>
                <w:rFonts w:ascii="Helvetica" w:hAnsi="Helvetica" w:cs="Helvetica"/>
                <w:b/>
                <w:bCs/>
                <w:szCs w:val="24"/>
              </w:rPr>
              <w:t xml:space="preserve"> (système pression)</w:t>
            </w:r>
          </w:p>
        </w:tc>
      </w:tr>
      <w:tr w:rsidR="003D78A5" w:rsidRPr="008930D6" w14:paraId="731DE171" w14:textId="77777777" w:rsidTr="008654A7">
        <w:trPr>
          <w:trHeight w:val="77"/>
        </w:trPr>
        <w:tc>
          <w:tcPr>
            <w:tcW w:w="4213" w:type="dxa"/>
            <w:gridSpan w:val="2"/>
            <w:shd w:val="clear" w:color="auto" w:fill="auto"/>
            <w:vAlign w:val="center"/>
          </w:tcPr>
          <w:p w14:paraId="1464D00C" w14:textId="77777777" w:rsidR="003D78A5" w:rsidRPr="008930D6" w:rsidRDefault="003D78A5" w:rsidP="008930D6">
            <w:pPr>
              <w:pStyle w:val="En-tte"/>
              <w:tabs>
                <w:tab w:val="clear" w:pos="4536"/>
                <w:tab w:val="clear" w:pos="9072"/>
                <w:tab w:val="right" w:pos="4679"/>
              </w:tabs>
              <w:jc w:val="both"/>
              <w:rPr>
                <w:rFonts w:ascii="Helvetica" w:hAnsi="Helvetica" w:cs="Helvetica"/>
                <w:szCs w:val="24"/>
              </w:rPr>
            </w:pPr>
            <w:r w:rsidRPr="008930D6">
              <w:rPr>
                <w:rFonts w:ascii="Helvetica" w:hAnsi="Helvetica" w:cs="Helvetica"/>
                <w:szCs w:val="24"/>
              </w:rPr>
              <w:t>Pression de service (à froid)</w:t>
            </w:r>
          </w:p>
        </w:tc>
        <w:tc>
          <w:tcPr>
            <w:tcW w:w="1991" w:type="dxa"/>
            <w:gridSpan w:val="4"/>
            <w:shd w:val="clear" w:color="auto" w:fill="auto"/>
            <w:vAlign w:val="center"/>
          </w:tcPr>
          <w:p w14:paraId="7A8E1C0C" w14:textId="555E2F8D" w:rsidR="003D78A5" w:rsidRPr="008930D6" w:rsidRDefault="00F41DC4" w:rsidP="008930D6">
            <w:pPr>
              <w:pStyle w:val="En-tte"/>
              <w:tabs>
                <w:tab w:val="clear" w:pos="4536"/>
                <w:tab w:val="clear" w:pos="9072"/>
                <w:tab w:val="right" w:pos="4679"/>
              </w:tabs>
              <w:jc w:val="both"/>
              <w:rPr>
                <w:rFonts w:ascii="Helvetica" w:hAnsi="Helvetica" w:cs="Helvetica"/>
                <w:szCs w:val="24"/>
              </w:rPr>
            </w:pPr>
            <w:r w:rsidRPr="008930D6">
              <w:rPr>
                <w:rFonts w:ascii="Helvetica" w:hAnsi="Helvetica" w:cs="Helvetica"/>
                <w:szCs w:val="24"/>
              </w:rPr>
              <w:t>Réglée [bar]:</w:t>
            </w:r>
          </w:p>
        </w:tc>
        <w:tc>
          <w:tcPr>
            <w:tcW w:w="983" w:type="dxa"/>
            <w:gridSpan w:val="3"/>
            <w:shd w:val="clear" w:color="auto" w:fill="auto"/>
            <w:vAlign w:val="center"/>
          </w:tcPr>
          <w:p w14:paraId="38D6E156" w14:textId="77777777" w:rsidR="003D78A5" w:rsidRPr="008930D6" w:rsidRDefault="003D78A5" w:rsidP="008930D6">
            <w:pPr>
              <w:pStyle w:val="TabTexteC"/>
              <w:spacing w:before="0" w:after="0" w:line="240" w:lineRule="auto"/>
              <w:jc w:val="both"/>
              <w:rPr>
                <w:rFonts w:ascii="Helvetica" w:hAnsi="Helvetica" w:cs="Helvetica"/>
                <w:sz w:val="24"/>
                <w:szCs w:val="24"/>
              </w:rPr>
            </w:pPr>
          </w:p>
        </w:tc>
        <w:tc>
          <w:tcPr>
            <w:tcW w:w="1710" w:type="dxa"/>
            <w:gridSpan w:val="4"/>
            <w:shd w:val="clear" w:color="auto" w:fill="auto"/>
            <w:vAlign w:val="center"/>
          </w:tcPr>
          <w:p w14:paraId="268F6627" w14:textId="64C0D953" w:rsidR="003D78A5" w:rsidRPr="008930D6" w:rsidRDefault="003D78A5" w:rsidP="008930D6">
            <w:pPr>
              <w:pStyle w:val="TabTexteC"/>
              <w:spacing w:before="0" w:after="0" w:line="240" w:lineRule="auto"/>
              <w:jc w:val="both"/>
              <w:rPr>
                <w:rFonts w:ascii="Helvetica" w:hAnsi="Helvetica" w:cs="Helvetica"/>
                <w:sz w:val="24"/>
                <w:szCs w:val="24"/>
              </w:rPr>
            </w:pPr>
          </w:p>
        </w:tc>
        <w:tc>
          <w:tcPr>
            <w:tcW w:w="709" w:type="dxa"/>
            <w:gridSpan w:val="2"/>
            <w:shd w:val="clear" w:color="auto" w:fill="auto"/>
            <w:vAlign w:val="center"/>
          </w:tcPr>
          <w:p w14:paraId="664EABB3" w14:textId="77777777" w:rsidR="003D78A5" w:rsidRPr="008930D6" w:rsidRDefault="003D78A5" w:rsidP="008930D6">
            <w:pPr>
              <w:jc w:val="both"/>
              <w:rPr>
                <w:rFonts w:ascii="Helvetica" w:hAnsi="Helvetica" w:cs="Helvetica"/>
                <w:szCs w:val="24"/>
              </w:rPr>
            </w:pPr>
          </w:p>
        </w:tc>
      </w:tr>
      <w:tr w:rsidR="003D78A5" w:rsidRPr="008930D6" w14:paraId="3795A4D7" w14:textId="77777777" w:rsidTr="008654A7">
        <w:trPr>
          <w:trHeight w:val="133"/>
        </w:trPr>
        <w:tc>
          <w:tcPr>
            <w:tcW w:w="9606" w:type="dxa"/>
            <w:gridSpan w:val="15"/>
            <w:shd w:val="clear" w:color="auto" w:fill="auto"/>
            <w:vAlign w:val="center"/>
          </w:tcPr>
          <w:p w14:paraId="5C5EB013" w14:textId="77777777" w:rsidR="003D78A5" w:rsidRPr="008930D6" w:rsidRDefault="003D78A5" w:rsidP="008930D6">
            <w:pPr>
              <w:pStyle w:val="TabTetiere"/>
              <w:spacing w:before="0" w:after="0"/>
              <w:jc w:val="both"/>
              <w:rPr>
                <w:rFonts w:ascii="Helvetica" w:hAnsi="Helvetica" w:cs="Helvetica"/>
                <w:sz w:val="24"/>
                <w:szCs w:val="24"/>
              </w:rPr>
            </w:pPr>
            <w:r w:rsidRPr="008930D6">
              <w:rPr>
                <w:rFonts w:ascii="Helvetica" w:hAnsi="Helvetica" w:cs="Helvetica"/>
                <w:sz w:val="24"/>
                <w:szCs w:val="24"/>
              </w:rPr>
              <w:t>Circulateurs</w:t>
            </w:r>
          </w:p>
        </w:tc>
      </w:tr>
      <w:tr w:rsidR="003D78A5" w:rsidRPr="008930D6" w14:paraId="24ED2EFE" w14:textId="77777777" w:rsidTr="008654A7">
        <w:trPr>
          <w:trHeight w:val="77"/>
        </w:trPr>
        <w:tc>
          <w:tcPr>
            <w:tcW w:w="9606" w:type="dxa"/>
            <w:gridSpan w:val="15"/>
            <w:shd w:val="clear" w:color="auto" w:fill="auto"/>
            <w:vAlign w:val="center"/>
          </w:tcPr>
          <w:p w14:paraId="02E1A114" w14:textId="2D9BF060" w:rsidR="003D78A5" w:rsidRPr="008930D6" w:rsidRDefault="003D78A5" w:rsidP="008930D6">
            <w:pPr>
              <w:pStyle w:val="TabTexteC"/>
              <w:spacing w:before="0" w:after="0" w:line="240" w:lineRule="auto"/>
              <w:jc w:val="both"/>
              <w:rPr>
                <w:rFonts w:ascii="Helvetica" w:hAnsi="Helvetica" w:cs="Helvetica"/>
                <w:b/>
                <w:sz w:val="24"/>
                <w:szCs w:val="24"/>
              </w:rPr>
            </w:pPr>
            <w:r w:rsidRPr="008930D6">
              <w:rPr>
                <w:rFonts w:ascii="Helvetica" w:hAnsi="Helvetica" w:cs="Helvetica"/>
                <w:b/>
                <w:sz w:val="24"/>
                <w:szCs w:val="24"/>
              </w:rPr>
              <w:t>Débit</w:t>
            </w:r>
            <w:r w:rsidR="004D153D" w:rsidRPr="008930D6">
              <w:rPr>
                <w:rFonts w:ascii="Helvetica" w:hAnsi="Helvetica" w:cs="Helvetica"/>
                <w:b/>
                <w:sz w:val="24"/>
                <w:szCs w:val="24"/>
              </w:rPr>
              <w:t>s à vitesse maximale</w:t>
            </w:r>
          </w:p>
        </w:tc>
      </w:tr>
      <w:tr w:rsidR="00F41DC4" w:rsidRPr="008930D6" w14:paraId="45D64ED0" w14:textId="77777777" w:rsidTr="008654A7">
        <w:trPr>
          <w:trHeight w:val="77"/>
        </w:trPr>
        <w:tc>
          <w:tcPr>
            <w:tcW w:w="2518" w:type="dxa"/>
            <w:shd w:val="clear" w:color="auto" w:fill="auto"/>
            <w:vAlign w:val="center"/>
          </w:tcPr>
          <w:p w14:paraId="3A309EFE" w14:textId="0916E060" w:rsidR="00F41DC4" w:rsidRPr="008930D6" w:rsidRDefault="00F41DC4" w:rsidP="008930D6">
            <w:pPr>
              <w:pStyle w:val="Numro"/>
              <w:numPr>
                <w:ilvl w:val="0"/>
                <w:numId w:val="0"/>
              </w:numPr>
              <w:tabs>
                <w:tab w:val="left" w:pos="708"/>
              </w:tabs>
              <w:jc w:val="both"/>
              <w:rPr>
                <w:rFonts w:ascii="Helvetica" w:hAnsi="Helvetica" w:cs="Helvetica"/>
                <w:bCs/>
                <w:sz w:val="24"/>
              </w:rPr>
            </w:pPr>
            <w:r w:rsidRPr="008930D6">
              <w:rPr>
                <w:rFonts w:ascii="Helvetica" w:hAnsi="Helvetica" w:cs="Helvetica"/>
                <w:bCs/>
                <w:sz w:val="24"/>
              </w:rPr>
              <w:t>Circuit primaire</w:t>
            </w:r>
          </w:p>
        </w:tc>
        <w:tc>
          <w:tcPr>
            <w:tcW w:w="1985" w:type="dxa"/>
            <w:gridSpan w:val="2"/>
            <w:shd w:val="clear" w:color="auto" w:fill="auto"/>
            <w:vAlign w:val="center"/>
          </w:tcPr>
          <w:p w14:paraId="76504326" w14:textId="6EC02137" w:rsidR="00F41DC4" w:rsidRPr="008930D6" w:rsidRDefault="00F41DC4" w:rsidP="008930D6">
            <w:pPr>
              <w:pStyle w:val="En-tte"/>
              <w:tabs>
                <w:tab w:val="clear" w:pos="4536"/>
                <w:tab w:val="clear" w:pos="9072"/>
                <w:tab w:val="right" w:pos="4681"/>
              </w:tabs>
              <w:jc w:val="both"/>
              <w:rPr>
                <w:rFonts w:ascii="Helvetica" w:hAnsi="Helvetica" w:cs="Helvetica"/>
                <w:szCs w:val="24"/>
              </w:rPr>
            </w:pPr>
            <w:r w:rsidRPr="008930D6">
              <w:rPr>
                <w:rFonts w:ascii="Helvetica" w:hAnsi="Helvetica" w:cs="Helvetica"/>
                <w:szCs w:val="24"/>
              </w:rPr>
              <w:t xml:space="preserve">Réglé </w:t>
            </w:r>
          </w:p>
        </w:tc>
        <w:tc>
          <w:tcPr>
            <w:tcW w:w="1134" w:type="dxa"/>
            <w:gridSpan w:val="2"/>
            <w:shd w:val="clear" w:color="auto" w:fill="auto"/>
            <w:vAlign w:val="center"/>
          </w:tcPr>
          <w:p w14:paraId="002CF096" w14:textId="77777777" w:rsidR="00F41DC4" w:rsidRPr="008930D6" w:rsidRDefault="00F41DC4" w:rsidP="008930D6">
            <w:pPr>
              <w:pStyle w:val="En-tte"/>
              <w:tabs>
                <w:tab w:val="clear" w:pos="4536"/>
                <w:tab w:val="clear" w:pos="9072"/>
                <w:tab w:val="right" w:pos="4681"/>
              </w:tabs>
              <w:jc w:val="both"/>
              <w:rPr>
                <w:rFonts w:ascii="Helvetica" w:hAnsi="Helvetica" w:cs="Helvetica"/>
                <w:szCs w:val="24"/>
              </w:rPr>
            </w:pPr>
          </w:p>
        </w:tc>
        <w:tc>
          <w:tcPr>
            <w:tcW w:w="2551" w:type="dxa"/>
            <w:gridSpan w:val="7"/>
            <w:shd w:val="clear" w:color="auto" w:fill="auto"/>
            <w:vAlign w:val="center"/>
          </w:tcPr>
          <w:p w14:paraId="57164DA2" w14:textId="37850F21" w:rsidR="00F41DC4" w:rsidRPr="008930D6" w:rsidRDefault="00F41DC4" w:rsidP="008930D6">
            <w:pPr>
              <w:pStyle w:val="En-tte"/>
              <w:tabs>
                <w:tab w:val="clear" w:pos="4536"/>
                <w:tab w:val="clear" w:pos="9072"/>
                <w:tab w:val="right" w:pos="4681"/>
              </w:tabs>
              <w:jc w:val="both"/>
              <w:rPr>
                <w:rFonts w:ascii="Helvetica" w:hAnsi="Helvetica" w:cs="Helvetica"/>
                <w:szCs w:val="24"/>
              </w:rPr>
            </w:pPr>
          </w:p>
        </w:tc>
        <w:tc>
          <w:tcPr>
            <w:tcW w:w="1418" w:type="dxa"/>
            <w:gridSpan w:val="3"/>
            <w:shd w:val="clear" w:color="auto" w:fill="auto"/>
            <w:vAlign w:val="center"/>
          </w:tcPr>
          <w:p w14:paraId="0DAD20F7" w14:textId="77777777" w:rsidR="00F41DC4" w:rsidRPr="008930D6" w:rsidRDefault="00F41DC4" w:rsidP="008930D6">
            <w:pPr>
              <w:pStyle w:val="En-tte"/>
              <w:tabs>
                <w:tab w:val="clear" w:pos="4536"/>
                <w:tab w:val="clear" w:pos="9072"/>
                <w:tab w:val="right" w:pos="4681"/>
              </w:tabs>
              <w:jc w:val="both"/>
              <w:rPr>
                <w:rFonts w:ascii="Helvetica" w:hAnsi="Helvetica" w:cs="Helvetica"/>
                <w:szCs w:val="24"/>
              </w:rPr>
            </w:pPr>
          </w:p>
        </w:tc>
      </w:tr>
      <w:tr w:rsidR="00F41DC4" w:rsidRPr="008930D6" w14:paraId="56118B45" w14:textId="77777777" w:rsidTr="008654A7">
        <w:trPr>
          <w:trHeight w:val="77"/>
        </w:trPr>
        <w:tc>
          <w:tcPr>
            <w:tcW w:w="2518" w:type="dxa"/>
            <w:shd w:val="clear" w:color="auto" w:fill="auto"/>
            <w:vAlign w:val="center"/>
          </w:tcPr>
          <w:p w14:paraId="499A6C69" w14:textId="08B2F44E" w:rsidR="00F41DC4" w:rsidRPr="008930D6" w:rsidRDefault="00F41DC4" w:rsidP="008930D6">
            <w:pPr>
              <w:pStyle w:val="Numro"/>
              <w:numPr>
                <w:ilvl w:val="0"/>
                <w:numId w:val="0"/>
              </w:numPr>
              <w:tabs>
                <w:tab w:val="left" w:pos="708"/>
              </w:tabs>
              <w:jc w:val="both"/>
              <w:rPr>
                <w:rFonts w:ascii="Helvetica" w:hAnsi="Helvetica" w:cs="Helvetica"/>
                <w:bCs/>
                <w:sz w:val="24"/>
              </w:rPr>
            </w:pPr>
            <w:r w:rsidRPr="008930D6">
              <w:rPr>
                <w:rFonts w:ascii="Helvetica" w:hAnsi="Helvetica" w:cs="Helvetica"/>
                <w:sz w:val="24"/>
              </w:rPr>
              <w:t>Circuit secondaire</w:t>
            </w:r>
          </w:p>
        </w:tc>
        <w:tc>
          <w:tcPr>
            <w:tcW w:w="1985" w:type="dxa"/>
            <w:gridSpan w:val="2"/>
            <w:shd w:val="clear" w:color="auto" w:fill="auto"/>
            <w:vAlign w:val="center"/>
          </w:tcPr>
          <w:p w14:paraId="443DD2BC" w14:textId="5BC732A4" w:rsidR="00F41DC4" w:rsidRPr="008930D6" w:rsidRDefault="00F41DC4" w:rsidP="008930D6">
            <w:pPr>
              <w:pStyle w:val="En-tte"/>
              <w:tabs>
                <w:tab w:val="clear" w:pos="4536"/>
                <w:tab w:val="clear" w:pos="9072"/>
                <w:tab w:val="right" w:pos="4681"/>
              </w:tabs>
              <w:jc w:val="both"/>
              <w:rPr>
                <w:rFonts w:ascii="Helvetica" w:hAnsi="Helvetica" w:cs="Helvetica"/>
                <w:szCs w:val="24"/>
              </w:rPr>
            </w:pPr>
            <w:r w:rsidRPr="008930D6">
              <w:rPr>
                <w:rFonts w:ascii="Helvetica" w:hAnsi="Helvetica" w:cs="Helvetica"/>
                <w:szCs w:val="24"/>
              </w:rPr>
              <w:t xml:space="preserve">Réglé </w:t>
            </w:r>
          </w:p>
        </w:tc>
        <w:tc>
          <w:tcPr>
            <w:tcW w:w="1134" w:type="dxa"/>
            <w:gridSpan w:val="2"/>
            <w:shd w:val="clear" w:color="auto" w:fill="auto"/>
            <w:vAlign w:val="center"/>
          </w:tcPr>
          <w:p w14:paraId="12CA40EE" w14:textId="77777777" w:rsidR="00F41DC4" w:rsidRPr="008930D6" w:rsidRDefault="00F41DC4" w:rsidP="008930D6">
            <w:pPr>
              <w:pStyle w:val="En-tte"/>
              <w:tabs>
                <w:tab w:val="clear" w:pos="4536"/>
                <w:tab w:val="clear" w:pos="9072"/>
                <w:tab w:val="right" w:pos="4681"/>
              </w:tabs>
              <w:jc w:val="both"/>
              <w:rPr>
                <w:rFonts w:ascii="Helvetica" w:hAnsi="Helvetica" w:cs="Helvetica"/>
                <w:szCs w:val="24"/>
              </w:rPr>
            </w:pPr>
          </w:p>
        </w:tc>
        <w:tc>
          <w:tcPr>
            <w:tcW w:w="2551" w:type="dxa"/>
            <w:gridSpan w:val="7"/>
            <w:shd w:val="clear" w:color="auto" w:fill="auto"/>
            <w:vAlign w:val="center"/>
          </w:tcPr>
          <w:p w14:paraId="74299AA3" w14:textId="06A23A1C" w:rsidR="00F41DC4" w:rsidRPr="008930D6" w:rsidRDefault="00F41DC4" w:rsidP="008930D6">
            <w:pPr>
              <w:pStyle w:val="En-tte"/>
              <w:tabs>
                <w:tab w:val="clear" w:pos="4536"/>
                <w:tab w:val="clear" w:pos="9072"/>
                <w:tab w:val="right" w:pos="4681"/>
              </w:tabs>
              <w:jc w:val="both"/>
              <w:rPr>
                <w:rFonts w:ascii="Helvetica" w:hAnsi="Helvetica" w:cs="Helvetica"/>
                <w:szCs w:val="24"/>
              </w:rPr>
            </w:pPr>
          </w:p>
        </w:tc>
        <w:tc>
          <w:tcPr>
            <w:tcW w:w="1418" w:type="dxa"/>
            <w:gridSpan w:val="3"/>
            <w:shd w:val="clear" w:color="auto" w:fill="auto"/>
            <w:vAlign w:val="center"/>
          </w:tcPr>
          <w:p w14:paraId="7B1E578C" w14:textId="77777777" w:rsidR="00F41DC4" w:rsidRPr="008930D6" w:rsidRDefault="00F41DC4" w:rsidP="008930D6">
            <w:pPr>
              <w:pStyle w:val="En-tte"/>
              <w:tabs>
                <w:tab w:val="clear" w:pos="4536"/>
                <w:tab w:val="clear" w:pos="9072"/>
                <w:tab w:val="right" w:pos="4681"/>
              </w:tabs>
              <w:jc w:val="both"/>
              <w:rPr>
                <w:rFonts w:ascii="Helvetica" w:hAnsi="Helvetica" w:cs="Helvetica"/>
                <w:szCs w:val="24"/>
              </w:rPr>
            </w:pPr>
          </w:p>
        </w:tc>
      </w:tr>
      <w:tr w:rsidR="00F76561" w:rsidRPr="008930D6" w14:paraId="5B969F51" w14:textId="77777777" w:rsidTr="00DD3264">
        <w:tc>
          <w:tcPr>
            <w:tcW w:w="6629" w:type="dxa"/>
            <w:gridSpan w:val="8"/>
            <w:shd w:val="clear" w:color="auto" w:fill="auto"/>
            <w:vAlign w:val="center"/>
          </w:tcPr>
          <w:p w14:paraId="7F402C95" w14:textId="354686E4" w:rsidR="00F76561" w:rsidRPr="008930D6" w:rsidRDefault="00F76561" w:rsidP="008930D6">
            <w:pPr>
              <w:tabs>
                <w:tab w:val="right" w:pos="4679"/>
              </w:tabs>
              <w:jc w:val="both"/>
              <w:rPr>
                <w:rFonts w:ascii="Helvetica" w:hAnsi="Helvetica" w:cs="Helvetica"/>
                <w:szCs w:val="24"/>
              </w:rPr>
            </w:pPr>
            <w:r w:rsidRPr="008930D6">
              <w:rPr>
                <w:rFonts w:ascii="Helvetica" w:hAnsi="Helvetica" w:cs="Helvetica"/>
                <w:szCs w:val="24"/>
              </w:rPr>
              <w:t xml:space="preserve">Absence de bruit d’air dans la tuyauterie primaire </w:t>
            </w:r>
          </w:p>
        </w:tc>
        <w:tc>
          <w:tcPr>
            <w:tcW w:w="709" w:type="dxa"/>
            <w:gridSpan w:val="2"/>
            <w:shd w:val="clear" w:color="auto" w:fill="auto"/>
            <w:vAlign w:val="center"/>
          </w:tcPr>
          <w:p w14:paraId="5BFB5427" w14:textId="77777777" w:rsidR="00F76561" w:rsidRPr="008930D6" w:rsidRDefault="00F76561" w:rsidP="008930D6">
            <w:pPr>
              <w:tabs>
                <w:tab w:val="right" w:pos="4681"/>
              </w:tabs>
              <w:ind w:left="17"/>
              <w:jc w:val="both"/>
              <w:rPr>
                <w:rFonts w:ascii="Helvetica" w:hAnsi="Helvetica" w:cs="Helvetica"/>
                <w:szCs w:val="24"/>
              </w:rPr>
            </w:pPr>
            <w:r w:rsidRPr="008930D6">
              <w:rPr>
                <w:rFonts w:ascii="Helvetica" w:hAnsi="Helvetica" w:cs="Helvetica"/>
                <w:szCs w:val="24"/>
              </w:rPr>
              <w:t>Oui</w:t>
            </w:r>
          </w:p>
        </w:tc>
        <w:tc>
          <w:tcPr>
            <w:tcW w:w="850" w:type="dxa"/>
            <w:gridSpan w:val="2"/>
            <w:shd w:val="clear" w:color="auto" w:fill="auto"/>
          </w:tcPr>
          <w:p w14:paraId="53D8381B" w14:textId="77777777" w:rsidR="00F76561" w:rsidRPr="008930D6" w:rsidRDefault="00F76561" w:rsidP="008930D6">
            <w:pPr>
              <w:jc w:val="both"/>
              <w:rPr>
                <w:rFonts w:ascii="Helvetica" w:hAnsi="Helvetica" w:cs="Helvetica"/>
                <w:szCs w:val="24"/>
              </w:rPr>
            </w:pPr>
            <w:r w:rsidRPr="008930D6">
              <w:rPr>
                <w:rFonts w:ascii="Helvetica" w:hAnsi="Helvetica" w:cs="Helvetica"/>
                <w:szCs w:val="24"/>
              </w:rPr>
              <w:sym w:font="Wingdings" w:char="F06F"/>
            </w:r>
          </w:p>
        </w:tc>
        <w:tc>
          <w:tcPr>
            <w:tcW w:w="851" w:type="dxa"/>
            <w:gridSpan w:val="2"/>
            <w:shd w:val="clear" w:color="auto" w:fill="auto"/>
          </w:tcPr>
          <w:p w14:paraId="28ED38C7" w14:textId="77777777" w:rsidR="00F76561" w:rsidRPr="008930D6" w:rsidRDefault="00F76561" w:rsidP="008930D6">
            <w:pPr>
              <w:jc w:val="both"/>
              <w:rPr>
                <w:rFonts w:ascii="Helvetica" w:hAnsi="Helvetica" w:cs="Helvetica"/>
                <w:szCs w:val="24"/>
              </w:rPr>
            </w:pPr>
            <w:r w:rsidRPr="008930D6">
              <w:rPr>
                <w:rFonts w:ascii="Helvetica" w:hAnsi="Helvetica" w:cs="Helvetica"/>
                <w:szCs w:val="24"/>
              </w:rPr>
              <w:t>Non</w:t>
            </w:r>
          </w:p>
        </w:tc>
        <w:tc>
          <w:tcPr>
            <w:tcW w:w="567" w:type="dxa"/>
            <w:shd w:val="clear" w:color="auto" w:fill="auto"/>
          </w:tcPr>
          <w:p w14:paraId="2FA80362" w14:textId="77777777" w:rsidR="00F76561" w:rsidRPr="008930D6" w:rsidRDefault="00F76561" w:rsidP="008930D6">
            <w:pPr>
              <w:jc w:val="both"/>
              <w:rPr>
                <w:rFonts w:ascii="Helvetica" w:hAnsi="Helvetica" w:cs="Helvetica"/>
                <w:szCs w:val="24"/>
              </w:rPr>
            </w:pPr>
            <w:r w:rsidRPr="008930D6">
              <w:rPr>
                <w:rFonts w:ascii="Helvetica" w:hAnsi="Helvetica" w:cs="Helvetica"/>
                <w:szCs w:val="24"/>
              </w:rPr>
              <w:sym w:font="Wingdings" w:char="F06F"/>
            </w:r>
          </w:p>
        </w:tc>
      </w:tr>
      <w:tr w:rsidR="00F41DC4" w:rsidRPr="008930D6" w14:paraId="23C47F0E" w14:textId="77777777" w:rsidTr="008654A7">
        <w:tc>
          <w:tcPr>
            <w:tcW w:w="9606" w:type="dxa"/>
            <w:gridSpan w:val="15"/>
            <w:shd w:val="clear" w:color="auto" w:fill="auto"/>
            <w:vAlign w:val="center"/>
          </w:tcPr>
          <w:p w14:paraId="7A18C82E" w14:textId="77777777" w:rsidR="00F41DC4" w:rsidRPr="008930D6" w:rsidRDefault="00F41DC4" w:rsidP="008930D6">
            <w:pPr>
              <w:pStyle w:val="TabTetiere"/>
              <w:spacing w:before="0" w:after="0"/>
              <w:jc w:val="both"/>
              <w:rPr>
                <w:rFonts w:ascii="Helvetica" w:hAnsi="Helvetica" w:cs="Helvetica"/>
                <w:sz w:val="24"/>
                <w:szCs w:val="24"/>
              </w:rPr>
            </w:pPr>
            <w:r w:rsidRPr="008930D6">
              <w:rPr>
                <w:rFonts w:ascii="Helvetica" w:hAnsi="Helvetica" w:cs="Helvetica"/>
                <w:sz w:val="24"/>
                <w:szCs w:val="24"/>
              </w:rPr>
              <w:t>Equilibrage</w:t>
            </w:r>
          </w:p>
        </w:tc>
      </w:tr>
      <w:tr w:rsidR="00F41DC4" w:rsidRPr="008930D6" w14:paraId="0AE92C93" w14:textId="77777777" w:rsidTr="00001A17">
        <w:trPr>
          <w:trHeight w:val="1392"/>
        </w:trPr>
        <w:tc>
          <w:tcPr>
            <w:tcW w:w="9606" w:type="dxa"/>
            <w:gridSpan w:val="15"/>
            <w:shd w:val="clear" w:color="auto" w:fill="auto"/>
          </w:tcPr>
          <w:p w14:paraId="444AF6C1" w14:textId="3C955045" w:rsidR="00375DF3" w:rsidRPr="008930D6" w:rsidRDefault="00F41DC4" w:rsidP="008930D6">
            <w:pPr>
              <w:jc w:val="both"/>
              <w:rPr>
                <w:rFonts w:ascii="Helvetica" w:hAnsi="Helvetica" w:cs="Helvetica"/>
                <w:i/>
                <w:szCs w:val="24"/>
              </w:rPr>
            </w:pPr>
            <w:r w:rsidRPr="008930D6">
              <w:rPr>
                <w:rFonts w:ascii="Helvetica" w:hAnsi="Helvetica" w:cs="Helvetica"/>
                <w:i/>
                <w:szCs w:val="24"/>
              </w:rPr>
              <w:t>Décrire ici le dispositif de réglage des débits et les résultats de la procédure d’équilibrage</w:t>
            </w:r>
          </w:p>
          <w:p w14:paraId="0EA6B3C8" w14:textId="77777777" w:rsidR="00375DF3" w:rsidRPr="008930D6" w:rsidRDefault="00375DF3" w:rsidP="008930D6">
            <w:pPr>
              <w:jc w:val="both"/>
              <w:rPr>
                <w:rFonts w:ascii="Helvetica" w:hAnsi="Helvetica" w:cs="Helvetica"/>
                <w:szCs w:val="24"/>
              </w:rPr>
            </w:pPr>
          </w:p>
          <w:p w14:paraId="4FA52425" w14:textId="7334EDC6" w:rsidR="00F41DC4" w:rsidRPr="008930D6" w:rsidRDefault="00F41DC4" w:rsidP="008930D6">
            <w:pPr>
              <w:jc w:val="both"/>
              <w:rPr>
                <w:rFonts w:ascii="Helvetica" w:hAnsi="Helvetica" w:cs="Helvetica"/>
                <w:szCs w:val="24"/>
              </w:rPr>
            </w:pPr>
          </w:p>
        </w:tc>
      </w:tr>
      <w:tr w:rsidR="00F41DC4" w:rsidRPr="008930D6" w14:paraId="271A7CE1" w14:textId="77777777" w:rsidTr="008654A7">
        <w:tc>
          <w:tcPr>
            <w:tcW w:w="9606" w:type="dxa"/>
            <w:gridSpan w:val="15"/>
            <w:shd w:val="clear" w:color="auto" w:fill="auto"/>
            <w:vAlign w:val="center"/>
          </w:tcPr>
          <w:p w14:paraId="2E5FAA71" w14:textId="105A8026" w:rsidR="00F41DC4" w:rsidRPr="008930D6" w:rsidRDefault="00F41DC4" w:rsidP="008930D6">
            <w:pPr>
              <w:pStyle w:val="TabTetiere"/>
              <w:spacing w:before="0" w:after="0"/>
              <w:jc w:val="both"/>
              <w:rPr>
                <w:rFonts w:ascii="Helvetica" w:hAnsi="Helvetica" w:cs="Helvetica"/>
                <w:sz w:val="24"/>
                <w:szCs w:val="24"/>
              </w:rPr>
            </w:pPr>
            <w:r w:rsidRPr="008930D6">
              <w:rPr>
                <w:rFonts w:ascii="Helvetica" w:hAnsi="Helvetica" w:cs="Helvetica"/>
                <w:sz w:val="24"/>
                <w:szCs w:val="24"/>
              </w:rPr>
              <w:t xml:space="preserve">Régulation </w:t>
            </w:r>
          </w:p>
        </w:tc>
      </w:tr>
      <w:tr w:rsidR="00F41DC4" w:rsidRPr="008930D6" w14:paraId="11E41CD7" w14:textId="77777777" w:rsidTr="00F41DC4">
        <w:tc>
          <w:tcPr>
            <w:tcW w:w="4644" w:type="dxa"/>
            <w:gridSpan w:val="4"/>
            <w:shd w:val="clear" w:color="auto" w:fill="auto"/>
            <w:vAlign w:val="center"/>
          </w:tcPr>
          <w:p w14:paraId="3E3596AF" w14:textId="77777777" w:rsidR="00F41DC4" w:rsidRPr="008930D6" w:rsidRDefault="00F41DC4" w:rsidP="008930D6">
            <w:pPr>
              <w:jc w:val="both"/>
              <w:rPr>
                <w:rFonts w:ascii="Helvetica" w:hAnsi="Helvetica" w:cs="Helvetica"/>
                <w:szCs w:val="24"/>
              </w:rPr>
            </w:pPr>
          </w:p>
        </w:tc>
        <w:tc>
          <w:tcPr>
            <w:tcW w:w="2722" w:type="dxa"/>
            <w:gridSpan w:val="7"/>
            <w:shd w:val="clear" w:color="auto" w:fill="auto"/>
            <w:vAlign w:val="center"/>
          </w:tcPr>
          <w:p w14:paraId="28E29456" w14:textId="720DB0D6" w:rsidR="00F41DC4" w:rsidRPr="008930D6" w:rsidRDefault="00F41DC4" w:rsidP="008930D6">
            <w:pPr>
              <w:jc w:val="both"/>
              <w:rPr>
                <w:rFonts w:ascii="Helvetica" w:hAnsi="Helvetica" w:cs="Helvetica"/>
                <w:szCs w:val="24"/>
              </w:rPr>
            </w:pPr>
            <w:r w:rsidRPr="008930D6">
              <w:rPr>
                <w:rFonts w:ascii="Helvetica" w:hAnsi="Helvetica" w:cs="Helvetica"/>
                <w:szCs w:val="24"/>
              </w:rPr>
              <w:t>primaire</w:t>
            </w:r>
          </w:p>
        </w:tc>
        <w:tc>
          <w:tcPr>
            <w:tcW w:w="2240" w:type="dxa"/>
            <w:gridSpan w:val="4"/>
            <w:shd w:val="clear" w:color="auto" w:fill="auto"/>
            <w:vAlign w:val="center"/>
          </w:tcPr>
          <w:p w14:paraId="17617C24" w14:textId="5B06A2A4" w:rsidR="00F41DC4" w:rsidRPr="008930D6" w:rsidRDefault="00F41DC4" w:rsidP="008930D6">
            <w:pPr>
              <w:jc w:val="both"/>
              <w:rPr>
                <w:rFonts w:ascii="Helvetica" w:hAnsi="Helvetica" w:cs="Helvetica"/>
                <w:szCs w:val="24"/>
              </w:rPr>
            </w:pPr>
            <w:r w:rsidRPr="008930D6">
              <w:rPr>
                <w:rFonts w:ascii="Helvetica" w:hAnsi="Helvetica" w:cs="Helvetica"/>
                <w:szCs w:val="24"/>
              </w:rPr>
              <w:t>secondaire</w:t>
            </w:r>
          </w:p>
        </w:tc>
      </w:tr>
      <w:tr w:rsidR="00F41DC4" w:rsidRPr="008930D6" w14:paraId="045A6171" w14:textId="77777777" w:rsidTr="00F41DC4">
        <w:tc>
          <w:tcPr>
            <w:tcW w:w="4644" w:type="dxa"/>
            <w:gridSpan w:val="4"/>
            <w:shd w:val="clear" w:color="auto" w:fill="auto"/>
            <w:vAlign w:val="center"/>
          </w:tcPr>
          <w:p w14:paraId="77331A93" w14:textId="4CF1271E" w:rsidR="00F41DC4" w:rsidRPr="008930D6" w:rsidRDefault="00F41DC4" w:rsidP="008930D6">
            <w:pPr>
              <w:jc w:val="both"/>
              <w:rPr>
                <w:rFonts w:ascii="Helvetica" w:hAnsi="Helvetica" w:cs="Helvetica"/>
                <w:szCs w:val="24"/>
              </w:rPr>
            </w:pPr>
            <w:r w:rsidRPr="008930D6">
              <w:rPr>
                <w:rFonts w:ascii="Helvetica" w:hAnsi="Helvetica" w:cs="Helvetica"/>
                <w:szCs w:val="24"/>
              </w:rPr>
              <w:t xml:space="preserve">Détecteur crépusculaire marche [W/m²]  </w:t>
            </w:r>
          </w:p>
        </w:tc>
        <w:tc>
          <w:tcPr>
            <w:tcW w:w="2722" w:type="dxa"/>
            <w:gridSpan w:val="7"/>
            <w:shd w:val="clear" w:color="auto" w:fill="auto"/>
            <w:vAlign w:val="center"/>
          </w:tcPr>
          <w:p w14:paraId="7E8F7BA0" w14:textId="77777777" w:rsidR="00F41DC4" w:rsidRPr="008930D6" w:rsidRDefault="00F41DC4" w:rsidP="008930D6">
            <w:pPr>
              <w:jc w:val="both"/>
              <w:rPr>
                <w:rFonts w:ascii="Helvetica" w:hAnsi="Helvetica" w:cs="Helvetica"/>
                <w:szCs w:val="24"/>
              </w:rPr>
            </w:pPr>
          </w:p>
        </w:tc>
        <w:tc>
          <w:tcPr>
            <w:tcW w:w="2240" w:type="dxa"/>
            <w:gridSpan w:val="4"/>
            <w:shd w:val="clear" w:color="auto" w:fill="auto"/>
            <w:vAlign w:val="center"/>
          </w:tcPr>
          <w:p w14:paraId="61869DA3" w14:textId="77777777" w:rsidR="00F41DC4" w:rsidRPr="008930D6" w:rsidRDefault="00F41DC4" w:rsidP="008930D6">
            <w:pPr>
              <w:jc w:val="both"/>
              <w:rPr>
                <w:rFonts w:ascii="Helvetica" w:hAnsi="Helvetica" w:cs="Helvetica"/>
                <w:szCs w:val="24"/>
              </w:rPr>
            </w:pPr>
          </w:p>
        </w:tc>
      </w:tr>
      <w:tr w:rsidR="00F41DC4" w:rsidRPr="008930D6" w14:paraId="5EC879BC" w14:textId="77777777" w:rsidTr="00F41DC4">
        <w:tc>
          <w:tcPr>
            <w:tcW w:w="4644" w:type="dxa"/>
            <w:gridSpan w:val="4"/>
            <w:shd w:val="clear" w:color="auto" w:fill="auto"/>
            <w:vAlign w:val="center"/>
          </w:tcPr>
          <w:p w14:paraId="1A58DCC2" w14:textId="4E7C5E36" w:rsidR="00F41DC4" w:rsidRPr="008930D6" w:rsidRDefault="00F41DC4" w:rsidP="008930D6">
            <w:pPr>
              <w:jc w:val="both"/>
              <w:rPr>
                <w:rFonts w:ascii="Helvetica" w:hAnsi="Helvetica" w:cs="Helvetica"/>
                <w:szCs w:val="24"/>
              </w:rPr>
            </w:pPr>
            <w:r w:rsidRPr="008930D6">
              <w:rPr>
                <w:rFonts w:ascii="Helvetica" w:hAnsi="Helvetica" w:cs="Helvetica"/>
                <w:szCs w:val="24"/>
              </w:rPr>
              <w:t xml:space="preserve">Détecteur crépusculaire arrêt [W/m²]  </w:t>
            </w:r>
          </w:p>
        </w:tc>
        <w:tc>
          <w:tcPr>
            <w:tcW w:w="2722" w:type="dxa"/>
            <w:gridSpan w:val="7"/>
            <w:shd w:val="clear" w:color="auto" w:fill="auto"/>
            <w:vAlign w:val="center"/>
          </w:tcPr>
          <w:p w14:paraId="5E19B480" w14:textId="77777777" w:rsidR="00F41DC4" w:rsidRPr="008930D6" w:rsidRDefault="00F41DC4" w:rsidP="008930D6">
            <w:pPr>
              <w:jc w:val="both"/>
              <w:rPr>
                <w:rFonts w:ascii="Helvetica" w:hAnsi="Helvetica" w:cs="Helvetica"/>
                <w:szCs w:val="24"/>
              </w:rPr>
            </w:pPr>
          </w:p>
        </w:tc>
        <w:tc>
          <w:tcPr>
            <w:tcW w:w="2240" w:type="dxa"/>
            <w:gridSpan w:val="4"/>
            <w:shd w:val="clear" w:color="auto" w:fill="auto"/>
            <w:vAlign w:val="center"/>
          </w:tcPr>
          <w:p w14:paraId="1B2E6AEB" w14:textId="77777777" w:rsidR="00F41DC4" w:rsidRPr="008930D6" w:rsidRDefault="00F41DC4" w:rsidP="008930D6">
            <w:pPr>
              <w:jc w:val="both"/>
              <w:rPr>
                <w:rFonts w:ascii="Helvetica" w:hAnsi="Helvetica" w:cs="Helvetica"/>
                <w:szCs w:val="24"/>
              </w:rPr>
            </w:pPr>
          </w:p>
        </w:tc>
      </w:tr>
      <w:tr w:rsidR="00F41DC4" w:rsidRPr="008930D6" w14:paraId="664D9CDD" w14:textId="77777777" w:rsidTr="00F41DC4">
        <w:tc>
          <w:tcPr>
            <w:tcW w:w="4644" w:type="dxa"/>
            <w:gridSpan w:val="4"/>
            <w:shd w:val="clear" w:color="auto" w:fill="auto"/>
            <w:vAlign w:val="center"/>
          </w:tcPr>
          <w:p w14:paraId="6AB9CEEC" w14:textId="35E95FD5" w:rsidR="00F41DC4" w:rsidRPr="008930D6" w:rsidRDefault="00F41DC4" w:rsidP="008930D6">
            <w:pPr>
              <w:jc w:val="both"/>
              <w:rPr>
                <w:rFonts w:ascii="Helvetica" w:hAnsi="Helvetica" w:cs="Helvetica"/>
                <w:szCs w:val="24"/>
              </w:rPr>
            </w:pPr>
            <w:r w:rsidRPr="008930D6">
              <w:rPr>
                <w:rFonts w:ascii="Helvetica" w:hAnsi="Helvetica" w:cs="Helvetica"/>
                <w:szCs w:val="24"/>
              </w:rPr>
              <w:t xml:space="preserve">Différentiels de démarrage [°C]                                 </w:t>
            </w:r>
          </w:p>
        </w:tc>
        <w:tc>
          <w:tcPr>
            <w:tcW w:w="2722" w:type="dxa"/>
            <w:gridSpan w:val="7"/>
            <w:shd w:val="clear" w:color="auto" w:fill="auto"/>
            <w:vAlign w:val="center"/>
          </w:tcPr>
          <w:p w14:paraId="75442745" w14:textId="77777777" w:rsidR="00F41DC4" w:rsidRPr="008930D6" w:rsidRDefault="00F41DC4" w:rsidP="008930D6">
            <w:pPr>
              <w:jc w:val="both"/>
              <w:rPr>
                <w:rFonts w:ascii="Helvetica" w:hAnsi="Helvetica" w:cs="Helvetica"/>
                <w:szCs w:val="24"/>
              </w:rPr>
            </w:pPr>
          </w:p>
        </w:tc>
        <w:tc>
          <w:tcPr>
            <w:tcW w:w="2240" w:type="dxa"/>
            <w:gridSpan w:val="4"/>
            <w:shd w:val="clear" w:color="auto" w:fill="auto"/>
            <w:vAlign w:val="center"/>
          </w:tcPr>
          <w:p w14:paraId="52A385B7" w14:textId="77777777" w:rsidR="00F41DC4" w:rsidRPr="008930D6" w:rsidRDefault="00F41DC4" w:rsidP="008930D6">
            <w:pPr>
              <w:jc w:val="both"/>
              <w:rPr>
                <w:rFonts w:ascii="Helvetica" w:hAnsi="Helvetica" w:cs="Helvetica"/>
                <w:szCs w:val="24"/>
              </w:rPr>
            </w:pPr>
          </w:p>
        </w:tc>
      </w:tr>
      <w:tr w:rsidR="00F41DC4" w:rsidRPr="008930D6" w14:paraId="79712E52" w14:textId="77777777" w:rsidTr="00F41DC4">
        <w:tc>
          <w:tcPr>
            <w:tcW w:w="4644" w:type="dxa"/>
            <w:gridSpan w:val="4"/>
            <w:shd w:val="clear" w:color="auto" w:fill="auto"/>
            <w:vAlign w:val="center"/>
          </w:tcPr>
          <w:p w14:paraId="4BF2FC42" w14:textId="7CCA7168" w:rsidR="00F41DC4" w:rsidRPr="008930D6" w:rsidRDefault="00F41DC4" w:rsidP="008930D6">
            <w:pPr>
              <w:jc w:val="both"/>
              <w:rPr>
                <w:rFonts w:ascii="Helvetica" w:hAnsi="Helvetica" w:cs="Helvetica"/>
                <w:szCs w:val="24"/>
              </w:rPr>
            </w:pPr>
            <w:r w:rsidRPr="008930D6">
              <w:rPr>
                <w:rFonts w:ascii="Helvetica" w:hAnsi="Helvetica" w:cs="Helvetica"/>
                <w:szCs w:val="24"/>
              </w:rPr>
              <w:t xml:space="preserve">Différentiels d’arrêt [°C]   </w:t>
            </w:r>
          </w:p>
        </w:tc>
        <w:tc>
          <w:tcPr>
            <w:tcW w:w="2722" w:type="dxa"/>
            <w:gridSpan w:val="7"/>
            <w:shd w:val="clear" w:color="auto" w:fill="auto"/>
            <w:vAlign w:val="center"/>
          </w:tcPr>
          <w:p w14:paraId="43C45D72" w14:textId="77777777" w:rsidR="00F41DC4" w:rsidRPr="008930D6" w:rsidRDefault="00F41DC4" w:rsidP="008930D6">
            <w:pPr>
              <w:jc w:val="both"/>
              <w:rPr>
                <w:rFonts w:ascii="Helvetica" w:hAnsi="Helvetica" w:cs="Helvetica"/>
                <w:szCs w:val="24"/>
              </w:rPr>
            </w:pPr>
          </w:p>
        </w:tc>
        <w:tc>
          <w:tcPr>
            <w:tcW w:w="2240" w:type="dxa"/>
            <w:gridSpan w:val="4"/>
            <w:shd w:val="clear" w:color="auto" w:fill="auto"/>
            <w:vAlign w:val="center"/>
          </w:tcPr>
          <w:p w14:paraId="5F41C6B6" w14:textId="77777777" w:rsidR="00F41DC4" w:rsidRPr="008930D6" w:rsidRDefault="00F41DC4" w:rsidP="008930D6">
            <w:pPr>
              <w:jc w:val="both"/>
              <w:rPr>
                <w:rFonts w:ascii="Helvetica" w:hAnsi="Helvetica" w:cs="Helvetica"/>
                <w:szCs w:val="24"/>
              </w:rPr>
            </w:pPr>
          </w:p>
        </w:tc>
      </w:tr>
      <w:tr w:rsidR="004D153D" w:rsidRPr="008930D6" w14:paraId="7F568A0D" w14:textId="77777777" w:rsidTr="00DD3264">
        <w:tc>
          <w:tcPr>
            <w:tcW w:w="4644" w:type="dxa"/>
            <w:gridSpan w:val="4"/>
            <w:shd w:val="clear" w:color="auto" w:fill="auto"/>
            <w:vAlign w:val="center"/>
          </w:tcPr>
          <w:p w14:paraId="060B09D0" w14:textId="77777777" w:rsidR="004D153D" w:rsidRPr="008930D6" w:rsidRDefault="004D153D" w:rsidP="008930D6">
            <w:pPr>
              <w:jc w:val="both"/>
              <w:rPr>
                <w:rFonts w:ascii="Helvetica" w:hAnsi="Helvetica" w:cs="Helvetica"/>
                <w:szCs w:val="24"/>
              </w:rPr>
            </w:pPr>
            <w:r w:rsidRPr="008930D6">
              <w:rPr>
                <w:rFonts w:ascii="Helvetica" w:hAnsi="Helvetica" w:cs="Helvetica"/>
                <w:szCs w:val="24"/>
              </w:rPr>
              <w:t>Température de consigne appoint [°C]</w:t>
            </w:r>
          </w:p>
        </w:tc>
        <w:tc>
          <w:tcPr>
            <w:tcW w:w="4962" w:type="dxa"/>
            <w:gridSpan w:val="11"/>
            <w:shd w:val="clear" w:color="auto" w:fill="auto"/>
            <w:vAlign w:val="center"/>
          </w:tcPr>
          <w:p w14:paraId="160600BA" w14:textId="77777777" w:rsidR="004D153D" w:rsidRPr="008930D6" w:rsidRDefault="004D153D" w:rsidP="008930D6">
            <w:pPr>
              <w:jc w:val="both"/>
              <w:rPr>
                <w:rFonts w:ascii="Helvetica" w:hAnsi="Helvetica" w:cs="Helvetica"/>
                <w:szCs w:val="24"/>
              </w:rPr>
            </w:pPr>
          </w:p>
        </w:tc>
      </w:tr>
      <w:tr w:rsidR="004D153D" w:rsidRPr="008930D6" w14:paraId="33D40F26" w14:textId="77777777" w:rsidTr="00DD3264">
        <w:tc>
          <w:tcPr>
            <w:tcW w:w="4644" w:type="dxa"/>
            <w:gridSpan w:val="4"/>
            <w:shd w:val="clear" w:color="auto" w:fill="auto"/>
            <w:vAlign w:val="center"/>
          </w:tcPr>
          <w:p w14:paraId="35FB148D" w14:textId="77777777" w:rsidR="004D153D" w:rsidRPr="008930D6" w:rsidRDefault="004D153D" w:rsidP="008930D6">
            <w:pPr>
              <w:jc w:val="both"/>
              <w:rPr>
                <w:rFonts w:ascii="Helvetica" w:hAnsi="Helvetica" w:cs="Helvetica"/>
                <w:szCs w:val="24"/>
              </w:rPr>
            </w:pPr>
            <w:r w:rsidRPr="008930D6">
              <w:rPr>
                <w:rFonts w:ascii="Helvetica" w:hAnsi="Helvetica" w:cs="Helvetica"/>
                <w:szCs w:val="24"/>
              </w:rPr>
              <w:t xml:space="preserve">Température de sécurité ballon [°C]                       </w:t>
            </w:r>
          </w:p>
        </w:tc>
        <w:tc>
          <w:tcPr>
            <w:tcW w:w="4962" w:type="dxa"/>
            <w:gridSpan w:val="11"/>
            <w:shd w:val="clear" w:color="auto" w:fill="auto"/>
            <w:vAlign w:val="center"/>
          </w:tcPr>
          <w:p w14:paraId="2CE3A23F" w14:textId="77777777" w:rsidR="004D153D" w:rsidRPr="008930D6" w:rsidRDefault="004D153D" w:rsidP="008930D6">
            <w:pPr>
              <w:jc w:val="both"/>
              <w:rPr>
                <w:rFonts w:ascii="Helvetica" w:hAnsi="Helvetica" w:cs="Helvetica"/>
                <w:szCs w:val="24"/>
              </w:rPr>
            </w:pPr>
          </w:p>
        </w:tc>
      </w:tr>
      <w:tr w:rsidR="004D153D" w:rsidRPr="008930D6" w14:paraId="3A9AD647" w14:textId="77777777" w:rsidTr="00DD3264">
        <w:tc>
          <w:tcPr>
            <w:tcW w:w="4644" w:type="dxa"/>
            <w:gridSpan w:val="4"/>
            <w:shd w:val="clear" w:color="auto" w:fill="auto"/>
            <w:vAlign w:val="center"/>
          </w:tcPr>
          <w:p w14:paraId="6955EA7C" w14:textId="77777777" w:rsidR="004D153D" w:rsidRPr="008930D6" w:rsidRDefault="004D153D" w:rsidP="008930D6">
            <w:pPr>
              <w:jc w:val="both"/>
              <w:rPr>
                <w:rFonts w:ascii="Helvetica" w:hAnsi="Helvetica" w:cs="Helvetica"/>
                <w:szCs w:val="24"/>
              </w:rPr>
            </w:pPr>
            <w:r w:rsidRPr="008930D6">
              <w:rPr>
                <w:rFonts w:ascii="Helvetica" w:hAnsi="Helvetica" w:cs="Helvetica"/>
                <w:szCs w:val="24"/>
              </w:rPr>
              <w:t xml:space="preserve">Température de sécurité capteurs [°C]                     </w:t>
            </w:r>
          </w:p>
        </w:tc>
        <w:tc>
          <w:tcPr>
            <w:tcW w:w="4962" w:type="dxa"/>
            <w:gridSpan w:val="11"/>
            <w:shd w:val="clear" w:color="auto" w:fill="auto"/>
            <w:vAlign w:val="center"/>
          </w:tcPr>
          <w:p w14:paraId="5D7708D6" w14:textId="77777777" w:rsidR="004D153D" w:rsidRPr="008930D6" w:rsidRDefault="004D153D" w:rsidP="008930D6">
            <w:pPr>
              <w:jc w:val="both"/>
              <w:rPr>
                <w:rFonts w:ascii="Helvetica" w:hAnsi="Helvetica" w:cs="Helvetica"/>
                <w:szCs w:val="24"/>
              </w:rPr>
            </w:pPr>
          </w:p>
        </w:tc>
      </w:tr>
      <w:tr w:rsidR="004D153D" w:rsidRPr="008930D6" w14:paraId="0F6A4EB6" w14:textId="77777777" w:rsidTr="00DD3264">
        <w:tc>
          <w:tcPr>
            <w:tcW w:w="4644" w:type="dxa"/>
            <w:gridSpan w:val="4"/>
            <w:shd w:val="clear" w:color="auto" w:fill="auto"/>
            <w:vAlign w:val="center"/>
          </w:tcPr>
          <w:p w14:paraId="5AD2EF3C" w14:textId="25599ABB" w:rsidR="004D153D" w:rsidRPr="008930D6" w:rsidRDefault="004D153D" w:rsidP="008930D6">
            <w:pPr>
              <w:jc w:val="both"/>
              <w:rPr>
                <w:rFonts w:ascii="Helvetica" w:hAnsi="Helvetica" w:cs="Helvetica"/>
                <w:szCs w:val="24"/>
              </w:rPr>
            </w:pPr>
            <w:r w:rsidRPr="008930D6">
              <w:rPr>
                <w:rFonts w:ascii="Helvetica" w:hAnsi="Helvetica" w:cs="Helvetica"/>
                <w:szCs w:val="24"/>
              </w:rPr>
              <w:t>Autres paramètres</w:t>
            </w:r>
          </w:p>
        </w:tc>
        <w:tc>
          <w:tcPr>
            <w:tcW w:w="4962" w:type="dxa"/>
            <w:gridSpan w:val="11"/>
            <w:shd w:val="clear" w:color="auto" w:fill="auto"/>
            <w:vAlign w:val="center"/>
          </w:tcPr>
          <w:p w14:paraId="6930C7B5" w14:textId="77777777" w:rsidR="004D153D" w:rsidRPr="008930D6" w:rsidRDefault="004D153D" w:rsidP="008930D6">
            <w:pPr>
              <w:jc w:val="both"/>
              <w:rPr>
                <w:rFonts w:ascii="Helvetica" w:hAnsi="Helvetica" w:cs="Helvetica"/>
                <w:szCs w:val="24"/>
              </w:rPr>
            </w:pPr>
          </w:p>
        </w:tc>
      </w:tr>
    </w:tbl>
    <w:p w14:paraId="16163E52" w14:textId="22A79FD2" w:rsidR="00375DF3" w:rsidRPr="008930D6" w:rsidRDefault="00375DF3" w:rsidP="008930D6">
      <w:pPr>
        <w:ind w:firstLine="708"/>
        <w:jc w:val="both"/>
        <w:rPr>
          <w:rFonts w:ascii="Helvetica" w:hAnsi="Helvetica" w:cs="Helvetica"/>
          <w:szCs w:val="24"/>
        </w:rPr>
      </w:pPr>
      <w:r w:rsidRPr="008930D6">
        <w:rPr>
          <w:rFonts w:ascii="Helvetica" w:hAnsi="Helvetica" w:cs="Helvetica"/>
          <w:szCs w:val="24"/>
        </w:rPr>
        <w:t xml:space="preserve">Date : </w:t>
      </w:r>
      <w:r w:rsidRPr="008930D6">
        <w:rPr>
          <w:rFonts w:ascii="Helvetica" w:hAnsi="Helvetica" w:cs="Helvetica"/>
          <w:szCs w:val="24"/>
        </w:rPr>
        <w:tab/>
      </w:r>
      <w:r w:rsidRPr="008930D6">
        <w:rPr>
          <w:rFonts w:ascii="Helvetica" w:hAnsi="Helvetica" w:cs="Helvetica"/>
          <w:szCs w:val="24"/>
        </w:rPr>
        <w:tab/>
      </w:r>
      <w:r w:rsidRPr="008930D6">
        <w:rPr>
          <w:rFonts w:ascii="Helvetica" w:hAnsi="Helvetica" w:cs="Helvetica"/>
          <w:szCs w:val="24"/>
        </w:rPr>
        <w:tab/>
      </w:r>
      <w:r w:rsidRPr="008930D6">
        <w:rPr>
          <w:rFonts w:ascii="Helvetica" w:hAnsi="Helvetica" w:cs="Helvetica"/>
          <w:szCs w:val="24"/>
        </w:rPr>
        <w:tab/>
        <w:t>Coordonnées et visa de l’installateur :</w:t>
      </w:r>
    </w:p>
    <w:p w14:paraId="13AB0938" w14:textId="77777777" w:rsidR="0083051A" w:rsidRPr="008930D6" w:rsidRDefault="0083051A" w:rsidP="008930D6">
      <w:pPr>
        <w:ind w:firstLine="708"/>
        <w:jc w:val="both"/>
        <w:rPr>
          <w:rFonts w:ascii="Helvetica" w:hAnsi="Helvetica" w:cs="Helvetica"/>
          <w:szCs w:val="24"/>
        </w:rPr>
      </w:pPr>
    </w:p>
    <w:p w14:paraId="460DC4AB" w14:textId="32B81397" w:rsidR="00375DF3" w:rsidRPr="008930D6" w:rsidRDefault="00B54AD4" w:rsidP="008930D6">
      <w:pPr>
        <w:jc w:val="both"/>
        <w:rPr>
          <w:rFonts w:ascii="Helvetica" w:hAnsi="Helvetica" w:cs="Helvetica"/>
          <w:szCs w:val="24"/>
        </w:rPr>
      </w:pPr>
      <w:r w:rsidRPr="008930D6">
        <w:rPr>
          <w:rFonts w:ascii="Helvetica" w:hAnsi="Helvetica" w:cs="Helvetica"/>
          <w:szCs w:val="24"/>
        </w:rPr>
        <w:t>5)</w:t>
      </w:r>
      <w:r w:rsidRPr="008930D6">
        <w:rPr>
          <w:rFonts w:ascii="Helvetica" w:hAnsi="Helvetica" w:cs="Helvetica"/>
          <w:szCs w:val="24"/>
        </w:rPr>
        <w:tab/>
      </w:r>
      <w:r w:rsidRPr="008930D6">
        <w:rPr>
          <w:rFonts w:ascii="Helvetica" w:hAnsi="Helvetica" w:cs="Helvetica"/>
          <w:b/>
          <w:szCs w:val="24"/>
        </w:rPr>
        <w:t>Le rapport de de bon fonctionnement</w:t>
      </w:r>
      <w:r w:rsidRPr="008930D6">
        <w:rPr>
          <w:rFonts w:ascii="Helvetica" w:hAnsi="Helvetica" w:cs="Helvetica"/>
          <w:szCs w:val="24"/>
        </w:rPr>
        <w:t xml:space="preserve"> de l’installation sur 3 mois minimum comprenant les relevés de compteurs, le calcul et la comparaison avec le théorique attendu.</w:t>
      </w:r>
      <w:bookmarkStart w:id="0" w:name="_Toc440982514"/>
      <w:r w:rsidR="00375DF3" w:rsidRPr="008930D6">
        <w:rPr>
          <w:rFonts w:ascii="Helvetica" w:hAnsi="Helvetica" w:cs="Helvetica"/>
          <w:szCs w:val="24"/>
        </w:rPr>
        <w:br w:type="page"/>
      </w:r>
    </w:p>
    <w:bookmarkEnd w:id="0"/>
    <w:p w14:paraId="0E9836E4" w14:textId="0125CB6B" w:rsidR="003D78A5" w:rsidRPr="008930D6" w:rsidRDefault="003D78A5" w:rsidP="00111D08">
      <w:pPr>
        <w:widowControl w:val="0"/>
        <w:tabs>
          <w:tab w:val="left" w:pos="560"/>
          <w:tab w:val="left" w:pos="1120"/>
          <w:tab w:val="left" w:pos="1700"/>
          <w:tab w:val="left" w:pos="2260"/>
          <w:tab w:val="left" w:pos="2840"/>
          <w:tab w:val="left" w:pos="3400"/>
          <w:tab w:val="left" w:pos="3980"/>
        </w:tabs>
        <w:jc w:val="center"/>
        <w:rPr>
          <w:rFonts w:ascii="Helvetica" w:hAnsi="Helvetica" w:cs="Helvetica"/>
          <w:b/>
          <w:szCs w:val="24"/>
        </w:rPr>
      </w:pPr>
      <w:r w:rsidRPr="008930D6">
        <w:rPr>
          <w:rFonts w:ascii="Helvetica" w:hAnsi="Helvetica" w:cs="Helvetica"/>
          <w:b/>
          <w:szCs w:val="24"/>
        </w:rPr>
        <w:lastRenderedPageBreak/>
        <w:t xml:space="preserve">Annexe </w:t>
      </w:r>
      <w:r w:rsidR="007014BA" w:rsidRPr="008930D6">
        <w:rPr>
          <w:rFonts w:ascii="Helvetica" w:hAnsi="Helvetica" w:cs="Helvetica"/>
          <w:b/>
          <w:szCs w:val="24"/>
        </w:rPr>
        <w:t>3 </w:t>
      </w:r>
      <w:r w:rsidRPr="008930D6">
        <w:rPr>
          <w:rFonts w:ascii="Helvetica" w:hAnsi="Helvetica" w:cs="Helvetica"/>
          <w:b/>
          <w:szCs w:val="24"/>
        </w:rPr>
        <w:t xml:space="preserve">: Procès-verbal de constat de la réalisation de la </w:t>
      </w:r>
      <w:r w:rsidR="001F382A" w:rsidRPr="008930D6">
        <w:rPr>
          <w:rFonts w:ascii="Helvetica" w:hAnsi="Helvetica" w:cs="Helvetica"/>
          <w:b/>
          <w:szCs w:val="24"/>
        </w:rPr>
        <w:t>MeSDyn</w:t>
      </w:r>
      <w:r w:rsidRPr="008930D6">
        <w:rPr>
          <w:rFonts w:ascii="Helvetica" w:hAnsi="Helvetica" w:cs="Helvetica"/>
          <w:b/>
          <w:szCs w:val="24"/>
        </w:rPr>
        <w:t xml:space="preserve"> avec succès.</w:t>
      </w:r>
    </w:p>
    <w:p w14:paraId="007E80E1"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i/>
          <w:szCs w:val="24"/>
        </w:rPr>
      </w:pPr>
    </w:p>
    <w:p w14:paraId="34653877" w14:textId="297938A2" w:rsidR="009A201F" w:rsidRPr="008930D6" w:rsidRDefault="003D78A5" w:rsidP="008930D6">
      <w:pPr>
        <w:widowControl w:val="0"/>
        <w:tabs>
          <w:tab w:val="left" w:pos="560"/>
          <w:tab w:val="left" w:pos="1120"/>
          <w:tab w:val="left" w:pos="1700"/>
          <w:tab w:val="left" w:pos="2260"/>
          <w:tab w:val="left" w:pos="2820"/>
        </w:tabs>
        <w:jc w:val="both"/>
        <w:rPr>
          <w:rFonts w:ascii="Helvetica" w:hAnsi="Helvetica" w:cs="Helvetica"/>
          <w:i/>
          <w:szCs w:val="24"/>
        </w:rPr>
      </w:pPr>
      <w:r w:rsidRPr="008930D6">
        <w:rPr>
          <w:rFonts w:ascii="Helvetica" w:hAnsi="Helvetica" w:cs="Helvetica"/>
          <w:i/>
          <w:szCs w:val="24"/>
        </w:rPr>
        <w:t xml:space="preserve">Les signataires reconnaissent que l'étape de </w:t>
      </w:r>
      <w:r w:rsidR="001F382A" w:rsidRPr="008930D6">
        <w:rPr>
          <w:rFonts w:ascii="Helvetica" w:hAnsi="Helvetica" w:cs="Helvetica"/>
          <w:i/>
          <w:szCs w:val="24"/>
        </w:rPr>
        <w:t>MeSDyn</w:t>
      </w:r>
      <w:r w:rsidRPr="008930D6">
        <w:rPr>
          <w:rFonts w:ascii="Helvetica" w:hAnsi="Helvetica" w:cs="Helvetica"/>
          <w:i/>
          <w:szCs w:val="24"/>
        </w:rPr>
        <w:t xml:space="preserve"> a pris fin </w:t>
      </w:r>
      <w:r w:rsidR="00524C89" w:rsidRPr="008930D6">
        <w:rPr>
          <w:rFonts w:ascii="Helvetica" w:hAnsi="Helvetica" w:cs="Helvetica"/>
          <w:i/>
          <w:szCs w:val="24"/>
        </w:rPr>
        <w:t>le</w:t>
      </w:r>
      <w:r w:rsidR="00524C89" w:rsidRPr="008930D6">
        <w:rPr>
          <w:rFonts w:ascii="Helvetica" w:hAnsi="Helvetica" w:cs="Helvetica"/>
          <w:i/>
          <w:szCs w:val="24"/>
          <w:highlight w:val="yellow"/>
        </w:rPr>
        <w:t xml:space="preserve"> …</w:t>
      </w:r>
      <w:r w:rsidR="00BA5CF6" w:rsidRPr="008930D6">
        <w:rPr>
          <w:rFonts w:ascii="Helvetica" w:hAnsi="Helvetica" w:cs="Helvetica"/>
          <w:i/>
          <w:szCs w:val="24"/>
          <w:highlight w:val="yellow"/>
        </w:rPr>
        <w:t>……</w:t>
      </w:r>
      <w:proofErr w:type="gramStart"/>
      <w:r w:rsidR="00BA5CF6" w:rsidRPr="008930D6">
        <w:rPr>
          <w:rFonts w:ascii="Helvetica" w:hAnsi="Helvetica" w:cs="Helvetica"/>
          <w:i/>
          <w:szCs w:val="24"/>
          <w:highlight w:val="yellow"/>
        </w:rPr>
        <w:t>…….</w:t>
      </w:r>
      <w:proofErr w:type="gramEnd"/>
      <w:r w:rsidR="00BA5CF6" w:rsidRPr="008930D6">
        <w:rPr>
          <w:rFonts w:ascii="Helvetica" w:hAnsi="Helvetica" w:cs="Helvetica"/>
          <w:i/>
          <w:szCs w:val="24"/>
          <w:highlight w:val="yellow"/>
        </w:rPr>
        <w:t>.………</w:t>
      </w:r>
      <w:r w:rsidR="007B3E65" w:rsidRPr="008930D6">
        <w:rPr>
          <w:rFonts w:ascii="Helvetica" w:hAnsi="Helvetica" w:cs="Helvetica"/>
          <w:i/>
          <w:szCs w:val="24"/>
          <w:highlight w:val="yellow"/>
        </w:rPr>
        <w:t>,</w:t>
      </w:r>
      <w:r w:rsidRPr="008930D6">
        <w:rPr>
          <w:rFonts w:ascii="Helvetica" w:hAnsi="Helvetica" w:cs="Helvetica"/>
          <w:i/>
          <w:szCs w:val="24"/>
        </w:rPr>
        <w:t xml:space="preserve"> </w:t>
      </w:r>
      <w:r w:rsidR="007C66DE" w:rsidRPr="008930D6">
        <w:rPr>
          <w:rFonts w:ascii="Helvetica" w:hAnsi="Helvetica" w:cs="Helvetica"/>
          <w:i/>
          <w:szCs w:val="24"/>
        </w:rPr>
        <w:t>et</w:t>
      </w:r>
      <w:r w:rsidRPr="008930D6">
        <w:rPr>
          <w:rFonts w:ascii="Helvetica" w:hAnsi="Helvetica" w:cs="Helvetica"/>
          <w:i/>
          <w:szCs w:val="24"/>
        </w:rPr>
        <w:t xml:space="preserve"> que l'installation est considérée par eux comme fonctionnant conformément à la valeur définie en annexe de la présente c</w:t>
      </w:r>
      <w:r w:rsidR="00862C20" w:rsidRPr="008930D6">
        <w:rPr>
          <w:rFonts w:ascii="Helvetica" w:hAnsi="Helvetica" w:cs="Helvetica"/>
          <w:i/>
          <w:szCs w:val="24"/>
        </w:rPr>
        <w:t>harte</w:t>
      </w:r>
      <w:r w:rsidRPr="008930D6">
        <w:rPr>
          <w:rFonts w:ascii="Helvetica" w:hAnsi="Helvetica" w:cs="Helvetica"/>
          <w:i/>
          <w:szCs w:val="24"/>
        </w:rPr>
        <w:t>.</w:t>
      </w:r>
    </w:p>
    <w:p w14:paraId="25E2F773"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i/>
          <w:szCs w:val="24"/>
        </w:rPr>
      </w:pPr>
    </w:p>
    <w:p w14:paraId="0F3BC0FF" w14:textId="24377A62"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i/>
          <w:szCs w:val="24"/>
        </w:rPr>
      </w:pPr>
      <w:r w:rsidRPr="008930D6">
        <w:rPr>
          <w:rFonts w:ascii="Helvetica" w:hAnsi="Helvetica" w:cs="Helvetica"/>
          <w:i/>
          <w:szCs w:val="24"/>
        </w:rPr>
        <w:t>Dans tous les cas, l'exploitant confirme prendre en charge une installation conforme au fonctionnement défini dans les documents en annexe de la c</w:t>
      </w:r>
      <w:r w:rsidR="00862C20" w:rsidRPr="008930D6">
        <w:rPr>
          <w:rFonts w:ascii="Helvetica" w:hAnsi="Helvetica" w:cs="Helvetica"/>
          <w:i/>
          <w:szCs w:val="24"/>
        </w:rPr>
        <w:t>harte</w:t>
      </w:r>
      <w:r w:rsidRPr="008930D6">
        <w:rPr>
          <w:rFonts w:ascii="Helvetica" w:hAnsi="Helvetica" w:cs="Helvetica"/>
          <w:i/>
          <w:szCs w:val="24"/>
        </w:rPr>
        <w:t xml:space="preserve"> de </w:t>
      </w:r>
      <w:r w:rsidR="001F382A" w:rsidRPr="008930D6">
        <w:rPr>
          <w:rFonts w:ascii="Helvetica" w:hAnsi="Helvetica" w:cs="Helvetica"/>
          <w:i/>
          <w:szCs w:val="24"/>
        </w:rPr>
        <w:t>MeSDyn</w:t>
      </w:r>
      <w:r w:rsidRPr="008930D6">
        <w:rPr>
          <w:rFonts w:ascii="Helvetica" w:hAnsi="Helvetica" w:cs="Helvetica"/>
          <w:i/>
          <w:szCs w:val="24"/>
        </w:rPr>
        <w:t>. En conséquence, et cas de désordre affectant ladite installation, l’exploitant ne pourra, pour s’exonérer des réparations à effectuer par ses soins et à ses frais, faire état d’une faute des entreprises signataires de la charte.</w:t>
      </w:r>
    </w:p>
    <w:p w14:paraId="6058C0B9" w14:textId="4B8A63C0"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i/>
          <w:szCs w:val="24"/>
        </w:rPr>
      </w:pPr>
    </w:p>
    <w:p w14:paraId="2ADD3F35" w14:textId="03C9DF6A" w:rsidR="00524C89" w:rsidRPr="008930D6" w:rsidRDefault="00524C89" w:rsidP="00524C89">
      <w:pPr>
        <w:widowControl w:val="0"/>
        <w:tabs>
          <w:tab w:val="left" w:pos="560"/>
          <w:tab w:val="left" w:pos="1120"/>
          <w:tab w:val="left" w:pos="1700"/>
          <w:tab w:val="left" w:pos="2260"/>
          <w:tab w:val="left" w:pos="2820"/>
        </w:tabs>
        <w:jc w:val="center"/>
        <w:rPr>
          <w:rFonts w:ascii="Helvetica" w:hAnsi="Helvetica" w:cs="Helvetica"/>
          <w:i/>
          <w:szCs w:val="24"/>
        </w:rPr>
      </w:pPr>
      <w:r w:rsidRPr="008930D6">
        <w:rPr>
          <w:rFonts w:ascii="Helvetica" w:hAnsi="Helvetica" w:cs="Helvetica"/>
          <w:i/>
          <w:szCs w:val="24"/>
        </w:rPr>
        <w:t>Tampon et signature précédés de la mention “lu et accepté”</w:t>
      </w:r>
    </w:p>
    <w:p w14:paraId="6DD9E038" w14:textId="345F3139"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i/>
          <w:szCs w:val="24"/>
        </w:rPr>
      </w:pPr>
    </w:p>
    <w:p w14:paraId="2942C310" w14:textId="3CB37BE8" w:rsidR="009A7F57" w:rsidRPr="008930D6" w:rsidRDefault="009A7F57" w:rsidP="008930D6">
      <w:pPr>
        <w:widowControl w:val="0"/>
        <w:tabs>
          <w:tab w:val="left" w:pos="560"/>
          <w:tab w:val="left" w:pos="1120"/>
          <w:tab w:val="left" w:pos="1700"/>
          <w:tab w:val="left" w:pos="2260"/>
          <w:tab w:val="left" w:pos="2840"/>
          <w:tab w:val="left" w:pos="5100"/>
        </w:tabs>
        <w:jc w:val="both"/>
        <w:rPr>
          <w:rFonts w:ascii="Helvetica" w:hAnsi="Helvetica" w:cs="Helvetica"/>
          <w:szCs w:val="24"/>
          <w:lang w:eastAsia="en-US"/>
        </w:rPr>
      </w:pPr>
      <w:r w:rsidRPr="008930D6">
        <w:rPr>
          <w:rFonts w:ascii="Helvetica" w:hAnsi="Helvetica" w:cs="Helvetica"/>
          <w:szCs w:val="24"/>
          <w:lang w:eastAsia="en-US"/>
        </w:rPr>
        <w:tab/>
      </w:r>
      <w:r w:rsidR="00987720" w:rsidRPr="008930D6">
        <w:rPr>
          <w:rFonts w:ascii="Helvetica" w:hAnsi="Helvetica" w:cs="Helvetica"/>
          <w:b/>
          <w:szCs w:val="24"/>
          <w:lang w:eastAsia="en-US"/>
        </w:rPr>
        <w:t>Acteur 1 : l</w:t>
      </w:r>
      <w:r w:rsidR="0001688E" w:rsidRPr="008930D6">
        <w:rPr>
          <w:rFonts w:ascii="Helvetica" w:hAnsi="Helvetica" w:cs="Helvetica"/>
          <w:b/>
          <w:szCs w:val="24"/>
          <w:lang w:eastAsia="en-US"/>
        </w:rPr>
        <w:t>e maître d’ouvrage</w:t>
      </w:r>
      <w:r w:rsidR="0001688E" w:rsidRPr="008930D6">
        <w:rPr>
          <w:rFonts w:ascii="Helvetica" w:hAnsi="Helvetica" w:cs="Helvetica"/>
          <w:szCs w:val="24"/>
          <w:lang w:eastAsia="en-US"/>
        </w:rPr>
        <w:t> :   .............................</w:t>
      </w:r>
    </w:p>
    <w:p w14:paraId="363F9174" w14:textId="79ECD8F4" w:rsidR="00524C89" w:rsidRDefault="00524C89" w:rsidP="008930D6">
      <w:pPr>
        <w:widowControl w:val="0"/>
        <w:tabs>
          <w:tab w:val="left" w:pos="560"/>
          <w:tab w:val="left" w:pos="5100"/>
        </w:tabs>
        <w:jc w:val="both"/>
        <w:rPr>
          <w:rFonts w:ascii="Helvetica" w:hAnsi="Helvetica" w:cs="Helvetica"/>
          <w:szCs w:val="24"/>
          <w:lang w:eastAsia="en-US"/>
        </w:rPr>
      </w:pPr>
    </w:p>
    <w:p w14:paraId="0E4C03AD" w14:textId="77777777" w:rsidR="00111D08" w:rsidRDefault="00111D08" w:rsidP="008930D6">
      <w:pPr>
        <w:widowControl w:val="0"/>
        <w:tabs>
          <w:tab w:val="left" w:pos="560"/>
          <w:tab w:val="left" w:pos="5100"/>
        </w:tabs>
        <w:jc w:val="both"/>
        <w:rPr>
          <w:rFonts w:ascii="Helvetica" w:hAnsi="Helvetica" w:cs="Helvetica"/>
          <w:szCs w:val="24"/>
          <w:lang w:eastAsia="en-US"/>
        </w:rPr>
      </w:pPr>
    </w:p>
    <w:p w14:paraId="3FCCD145" w14:textId="77777777" w:rsidR="00524C89" w:rsidRDefault="00524C89" w:rsidP="008930D6">
      <w:pPr>
        <w:widowControl w:val="0"/>
        <w:tabs>
          <w:tab w:val="left" w:pos="560"/>
          <w:tab w:val="left" w:pos="5100"/>
        </w:tabs>
        <w:jc w:val="both"/>
        <w:rPr>
          <w:rFonts w:ascii="Helvetica" w:hAnsi="Helvetica" w:cs="Helvetica"/>
          <w:szCs w:val="24"/>
          <w:lang w:eastAsia="en-US"/>
        </w:rPr>
      </w:pPr>
    </w:p>
    <w:p w14:paraId="014216A8" w14:textId="7F071E90" w:rsidR="009A7F57" w:rsidRPr="008930D6" w:rsidRDefault="00524C89" w:rsidP="008930D6">
      <w:pPr>
        <w:widowControl w:val="0"/>
        <w:tabs>
          <w:tab w:val="left" w:pos="560"/>
          <w:tab w:val="left" w:pos="5100"/>
        </w:tabs>
        <w:jc w:val="both"/>
        <w:rPr>
          <w:rFonts w:ascii="Helvetica" w:hAnsi="Helvetica" w:cs="Helvetica"/>
          <w:szCs w:val="24"/>
          <w:lang w:eastAsia="en-US"/>
        </w:rPr>
      </w:pPr>
      <w:r>
        <w:rPr>
          <w:rFonts w:ascii="Helvetica" w:hAnsi="Helvetica" w:cs="Helvetica"/>
          <w:szCs w:val="24"/>
          <w:lang w:eastAsia="en-US"/>
        </w:rPr>
        <w:tab/>
      </w:r>
      <w:r w:rsidR="009A7F57" w:rsidRPr="008930D6">
        <w:rPr>
          <w:rFonts w:ascii="Helvetica" w:hAnsi="Helvetica" w:cs="Helvetica"/>
          <w:szCs w:val="24"/>
          <w:lang w:eastAsia="en-US"/>
        </w:rPr>
        <w:t xml:space="preserve">A : </w:t>
      </w:r>
      <w:r w:rsidR="009A7F57" w:rsidRPr="008930D6">
        <w:rPr>
          <w:rFonts w:ascii="Helvetica" w:hAnsi="Helvetica" w:cs="Helvetica"/>
          <w:szCs w:val="24"/>
          <w:lang w:eastAsia="en-US"/>
        </w:rPr>
        <w:tab/>
      </w:r>
    </w:p>
    <w:p w14:paraId="5F6BD657" w14:textId="7D77A35F" w:rsidR="009A7F57" w:rsidRPr="008930D6" w:rsidRDefault="009A7F57" w:rsidP="008930D6">
      <w:pPr>
        <w:widowControl w:val="0"/>
        <w:tabs>
          <w:tab w:val="left" w:pos="560"/>
          <w:tab w:val="left" w:pos="5100"/>
        </w:tabs>
        <w:jc w:val="both"/>
        <w:rPr>
          <w:rFonts w:ascii="Helvetica" w:hAnsi="Helvetica" w:cs="Helvetica"/>
          <w:szCs w:val="24"/>
          <w:lang w:eastAsia="en-US"/>
        </w:rPr>
      </w:pPr>
      <w:r w:rsidRPr="008930D6">
        <w:rPr>
          <w:rFonts w:ascii="Helvetica" w:hAnsi="Helvetica" w:cs="Helvetica"/>
          <w:szCs w:val="24"/>
          <w:lang w:eastAsia="en-US"/>
        </w:rPr>
        <w:tab/>
      </w:r>
      <w:r w:rsidR="007C66DE" w:rsidRPr="008930D6">
        <w:rPr>
          <w:rFonts w:ascii="Helvetica" w:hAnsi="Helvetica" w:cs="Helvetica"/>
          <w:szCs w:val="24"/>
          <w:lang w:eastAsia="en-US"/>
        </w:rPr>
        <w:t>Le</w:t>
      </w:r>
      <w:r w:rsidRPr="008930D6">
        <w:rPr>
          <w:rFonts w:ascii="Helvetica" w:hAnsi="Helvetica" w:cs="Helvetica"/>
          <w:szCs w:val="24"/>
          <w:lang w:eastAsia="en-US"/>
        </w:rPr>
        <w:t xml:space="preserve"> : </w:t>
      </w:r>
      <w:r w:rsidRPr="008930D6">
        <w:rPr>
          <w:rFonts w:ascii="Helvetica" w:hAnsi="Helvetica" w:cs="Helvetica"/>
          <w:szCs w:val="24"/>
          <w:lang w:eastAsia="en-US"/>
        </w:rPr>
        <w:tab/>
      </w:r>
    </w:p>
    <w:p w14:paraId="220AC713"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1283EC5C" w14:textId="77777777" w:rsidR="003D78A5" w:rsidRPr="008930D6" w:rsidRDefault="003D78A5" w:rsidP="008930D6">
      <w:pPr>
        <w:widowControl w:val="0"/>
        <w:tabs>
          <w:tab w:val="left" w:pos="560"/>
          <w:tab w:val="left" w:pos="1120"/>
          <w:tab w:val="left" w:pos="1700"/>
          <w:tab w:val="left" w:pos="2260"/>
          <w:tab w:val="left" w:pos="2820"/>
        </w:tabs>
        <w:jc w:val="both"/>
        <w:rPr>
          <w:rFonts w:ascii="Helvetica" w:hAnsi="Helvetica" w:cs="Helvetica"/>
          <w:i/>
          <w:szCs w:val="24"/>
          <w:u w:val="single"/>
        </w:rPr>
      </w:pPr>
      <w:r w:rsidRPr="008930D6">
        <w:rPr>
          <w:rFonts w:ascii="Helvetica" w:hAnsi="Helvetica" w:cs="Helvetica"/>
          <w:i/>
          <w:szCs w:val="24"/>
          <w:u w:val="single"/>
        </w:rPr>
        <w:t>Le groupement d’entreprise :</w:t>
      </w:r>
    </w:p>
    <w:p w14:paraId="6A0F51B2"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68BE166B" w14:textId="4F685A75" w:rsidR="003D78A5" w:rsidRPr="008930D6" w:rsidRDefault="003D78A5" w:rsidP="008930D6">
      <w:pPr>
        <w:widowControl w:val="0"/>
        <w:tabs>
          <w:tab w:val="left" w:pos="560"/>
          <w:tab w:val="left" w:pos="1120"/>
          <w:tab w:val="left" w:pos="1700"/>
          <w:tab w:val="left" w:pos="2260"/>
          <w:tab w:val="left" w:pos="5100"/>
        </w:tabs>
        <w:jc w:val="both"/>
        <w:rPr>
          <w:rFonts w:ascii="Helvetica" w:hAnsi="Helvetica" w:cs="Helvetica"/>
          <w:szCs w:val="24"/>
          <w:lang w:eastAsia="en-US"/>
        </w:rPr>
      </w:pPr>
      <w:r w:rsidRPr="008930D6">
        <w:rPr>
          <w:rFonts w:ascii="Helvetica" w:hAnsi="Helvetica" w:cs="Helvetica"/>
          <w:szCs w:val="24"/>
          <w:lang w:eastAsia="en-US"/>
        </w:rPr>
        <w:tab/>
      </w:r>
      <w:r w:rsidR="00987720" w:rsidRPr="008930D6">
        <w:rPr>
          <w:rFonts w:ascii="Helvetica" w:hAnsi="Helvetica" w:cs="Helvetica"/>
          <w:b/>
          <w:szCs w:val="24"/>
          <w:lang w:eastAsia="en-US"/>
        </w:rPr>
        <w:t xml:space="preserve">Acteur 2 : </w:t>
      </w:r>
      <w:r w:rsidRPr="008930D6">
        <w:rPr>
          <w:rFonts w:ascii="Helvetica" w:hAnsi="Helvetica" w:cs="Helvetica"/>
          <w:b/>
          <w:szCs w:val="24"/>
          <w:lang w:eastAsia="en-US"/>
        </w:rPr>
        <w:tab/>
      </w:r>
      <w:r w:rsidR="0001688E" w:rsidRPr="008930D6">
        <w:rPr>
          <w:rFonts w:ascii="Helvetica" w:hAnsi="Helvetica" w:cs="Helvetica"/>
          <w:b/>
          <w:szCs w:val="24"/>
          <w:lang w:eastAsia="en-US"/>
        </w:rPr>
        <w:tab/>
      </w:r>
      <w:r w:rsidR="00987720" w:rsidRPr="008930D6">
        <w:rPr>
          <w:rFonts w:ascii="Helvetica" w:hAnsi="Helvetica" w:cs="Helvetica"/>
          <w:b/>
          <w:szCs w:val="24"/>
          <w:lang w:eastAsia="en-US"/>
        </w:rPr>
        <w:t>Acteur 3 :</w:t>
      </w:r>
    </w:p>
    <w:p w14:paraId="28976567" w14:textId="20B2EBE3" w:rsidR="0001688E" w:rsidRDefault="0001688E"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0B102089" w14:textId="492EC727" w:rsidR="00524C89" w:rsidRDefault="00524C89"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229AFFDB" w14:textId="77777777" w:rsidR="00524C89" w:rsidRPr="008930D6" w:rsidRDefault="00524C89"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3E2ABB35" w14:textId="11598EA2" w:rsidR="003D78A5" w:rsidRPr="008930D6" w:rsidRDefault="003D78A5" w:rsidP="008930D6">
      <w:pPr>
        <w:widowControl w:val="0"/>
        <w:tabs>
          <w:tab w:val="left" w:pos="560"/>
          <w:tab w:val="left" w:pos="5100"/>
        </w:tabs>
        <w:jc w:val="both"/>
        <w:rPr>
          <w:rFonts w:ascii="Helvetica" w:hAnsi="Helvetica" w:cs="Helvetica"/>
          <w:szCs w:val="24"/>
          <w:lang w:eastAsia="en-US"/>
        </w:rPr>
      </w:pPr>
      <w:r w:rsidRPr="008930D6">
        <w:rPr>
          <w:rFonts w:ascii="Helvetica" w:hAnsi="Helvetica" w:cs="Helvetica"/>
          <w:szCs w:val="24"/>
          <w:lang w:eastAsia="en-US"/>
        </w:rPr>
        <w:tab/>
        <w:t xml:space="preserve">A : </w:t>
      </w:r>
      <w:r w:rsidRPr="008930D6">
        <w:rPr>
          <w:rFonts w:ascii="Helvetica" w:hAnsi="Helvetica" w:cs="Helvetica"/>
          <w:szCs w:val="24"/>
          <w:lang w:eastAsia="en-US"/>
        </w:rPr>
        <w:tab/>
      </w:r>
      <w:r w:rsidR="0001688E" w:rsidRPr="008930D6">
        <w:rPr>
          <w:rFonts w:ascii="Helvetica" w:hAnsi="Helvetica" w:cs="Helvetica"/>
          <w:szCs w:val="24"/>
          <w:lang w:eastAsia="en-US"/>
        </w:rPr>
        <w:tab/>
      </w:r>
      <w:r w:rsidRPr="008930D6">
        <w:rPr>
          <w:rFonts w:ascii="Helvetica" w:hAnsi="Helvetica" w:cs="Helvetica"/>
          <w:szCs w:val="24"/>
          <w:lang w:eastAsia="en-US"/>
        </w:rPr>
        <w:t xml:space="preserve">A : </w:t>
      </w:r>
    </w:p>
    <w:p w14:paraId="085CC39D" w14:textId="5F7AE38C" w:rsidR="003D78A5" w:rsidRPr="008930D6" w:rsidRDefault="003D78A5" w:rsidP="008930D6">
      <w:pPr>
        <w:widowControl w:val="0"/>
        <w:tabs>
          <w:tab w:val="left" w:pos="560"/>
          <w:tab w:val="left" w:pos="5100"/>
        </w:tabs>
        <w:jc w:val="both"/>
        <w:rPr>
          <w:rFonts w:ascii="Helvetica" w:hAnsi="Helvetica" w:cs="Helvetica"/>
          <w:szCs w:val="24"/>
          <w:lang w:eastAsia="en-US"/>
        </w:rPr>
      </w:pPr>
      <w:r w:rsidRPr="008930D6">
        <w:rPr>
          <w:rFonts w:ascii="Helvetica" w:hAnsi="Helvetica" w:cs="Helvetica"/>
          <w:szCs w:val="24"/>
          <w:lang w:eastAsia="en-US"/>
        </w:rPr>
        <w:tab/>
      </w:r>
      <w:r w:rsidR="007C66DE" w:rsidRPr="008930D6">
        <w:rPr>
          <w:rFonts w:ascii="Helvetica" w:hAnsi="Helvetica" w:cs="Helvetica"/>
          <w:szCs w:val="24"/>
          <w:lang w:eastAsia="en-US"/>
        </w:rPr>
        <w:t>Le</w:t>
      </w:r>
      <w:r w:rsidRPr="008930D6">
        <w:rPr>
          <w:rFonts w:ascii="Helvetica" w:hAnsi="Helvetica" w:cs="Helvetica"/>
          <w:szCs w:val="24"/>
          <w:lang w:eastAsia="en-US"/>
        </w:rPr>
        <w:t xml:space="preserve"> :</w:t>
      </w:r>
      <w:r w:rsidRPr="008930D6">
        <w:rPr>
          <w:rFonts w:ascii="Helvetica" w:hAnsi="Helvetica" w:cs="Helvetica"/>
          <w:szCs w:val="24"/>
          <w:lang w:eastAsia="en-US"/>
        </w:rPr>
        <w:tab/>
      </w:r>
      <w:r w:rsidR="0001688E" w:rsidRPr="008930D6">
        <w:rPr>
          <w:rFonts w:ascii="Helvetica" w:hAnsi="Helvetica" w:cs="Helvetica"/>
          <w:szCs w:val="24"/>
          <w:lang w:eastAsia="en-US"/>
        </w:rPr>
        <w:tab/>
      </w:r>
      <w:r w:rsidRPr="008930D6">
        <w:rPr>
          <w:rFonts w:ascii="Helvetica" w:hAnsi="Helvetica" w:cs="Helvetica"/>
          <w:szCs w:val="24"/>
          <w:lang w:eastAsia="en-US"/>
        </w:rPr>
        <w:t>le :</w:t>
      </w:r>
    </w:p>
    <w:p w14:paraId="60DCE9D5"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1BB2BC28" w14:textId="7915D741" w:rsidR="003D78A5" w:rsidRPr="008930D6" w:rsidRDefault="003D78A5" w:rsidP="00111D08">
      <w:pPr>
        <w:widowControl w:val="0"/>
        <w:tabs>
          <w:tab w:val="left" w:pos="560"/>
          <w:tab w:val="left" w:pos="1120"/>
          <w:tab w:val="left" w:pos="1700"/>
          <w:tab w:val="left" w:pos="2260"/>
          <w:tab w:val="left" w:pos="5100"/>
        </w:tabs>
        <w:jc w:val="both"/>
        <w:rPr>
          <w:rFonts w:ascii="Helvetica" w:hAnsi="Helvetica" w:cs="Helvetica"/>
          <w:szCs w:val="24"/>
          <w:lang w:eastAsia="en-US"/>
        </w:rPr>
      </w:pPr>
      <w:r w:rsidRPr="008930D6">
        <w:rPr>
          <w:rFonts w:ascii="Helvetica" w:hAnsi="Helvetica" w:cs="Helvetica"/>
          <w:szCs w:val="24"/>
          <w:lang w:eastAsia="en-US"/>
        </w:rPr>
        <w:tab/>
      </w:r>
      <w:r w:rsidR="00987720" w:rsidRPr="008930D6">
        <w:rPr>
          <w:rFonts w:ascii="Helvetica" w:hAnsi="Helvetica" w:cs="Helvetica"/>
          <w:b/>
          <w:szCs w:val="24"/>
          <w:lang w:eastAsia="en-US"/>
        </w:rPr>
        <w:t xml:space="preserve">Acteur 4 : </w:t>
      </w:r>
      <w:r w:rsidRPr="008930D6">
        <w:rPr>
          <w:rFonts w:ascii="Helvetica" w:hAnsi="Helvetica" w:cs="Helvetica"/>
          <w:b/>
          <w:szCs w:val="24"/>
          <w:lang w:eastAsia="en-US"/>
        </w:rPr>
        <w:tab/>
      </w:r>
      <w:r w:rsidR="0001688E" w:rsidRPr="008930D6">
        <w:rPr>
          <w:rFonts w:ascii="Helvetica" w:hAnsi="Helvetica" w:cs="Helvetica"/>
          <w:b/>
          <w:szCs w:val="24"/>
          <w:lang w:eastAsia="en-US"/>
        </w:rPr>
        <w:tab/>
      </w:r>
      <w:r w:rsidR="00987720" w:rsidRPr="008930D6">
        <w:rPr>
          <w:rFonts w:ascii="Helvetica" w:hAnsi="Helvetica" w:cs="Helvetica"/>
          <w:b/>
          <w:szCs w:val="24"/>
          <w:lang w:eastAsia="en-US"/>
        </w:rPr>
        <w:t>Acteur 5 :</w:t>
      </w:r>
    </w:p>
    <w:p w14:paraId="59FD2213" w14:textId="6730F7EA" w:rsidR="0001688E" w:rsidRDefault="0001688E"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5CA3BECC" w14:textId="77777777" w:rsidR="00524C89" w:rsidRDefault="00524C89"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52796305" w14:textId="77777777" w:rsidR="00524C89" w:rsidRPr="008930D6" w:rsidRDefault="00524C89"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32E90E58" w14:textId="4AC07D2E" w:rsidR="003D78A5" w:rsidRPr="008930D6" w:rsidRDefault="003D78A5" w:rsidP="008930D6">
      <w:pPr>
        <w:widowControl w:val="0"/>
        <w:tabs>
          <w:tab w:val="left" w:pos="560"/>
          <w:tab w:val="left" w:pos="5100"/>
        </w:tabs>
        <w:jc w:val="both"/>
        <w:rPr>
          <w:rFonts w:ascii="Helvetica" w:hAnsi="Helvetica" w:cs="Helvetica"/>
          <w:szCs w:val="24"/>
          <w:lang w:eastAsia="en-US"/>
        </w:rPr>
      </w:pPr>
      <w:r w:rsidRPr="008930D6">
        <w:rPr>
          <w:rFonts w:ascii="Helvetica" w:hAnsi="Helvetica" w:cs="Helvetica"/>
          <w:szCs w:val="24"/>
          <w:lang w:eastAsia="en-US"/>
        </w:rPr>
        <w:tab/>
        <w:t xml:space="preserve">A : </w:t>
      </w:r>
      <w:r w:rsidRPr="008930D6">
        <w:rPr>
          <w:rFonts w:ascii="Helvetica" w:hAnsi="Helvetica" w:cs="Helvetica"/>
          <w:szCs w:val="24"/>
          <w:lang w:eastAsia="en-US"/>
        </w:rPr>
        <w:tab/>
      </w:r>
      <w:r w:rsidR="0001688E" w:rsidRPr="008930D6">
        <w:rPr>
          <w:rFonts w:ascii="Helvetica" w:hAnsi="Helvetica" w:cs="Helvetica"/>
          <w:szCs w:val="24"/>
          <w:lang w:eastAsia="en-US"/>
        </w:rPr>
        <w:tab/>
      </w:r>
      <w:r w:rsidRPr="008930D6">
        <w:rPr>
          <w:rFonts w:ascii="Helvetica" w:hAnsi="Helvetica" w:cs="Helvetica"/>
          <w:szCs w:val="24"/>
          <w:lang w:eastAsia="en-US"/>
        </w:rPr>
        <w:t xml:space="preserve">A : </w:t>
      </w:r>
    </w:p>
    <w:p w14:paraId="31D80835" w14:textId="5BEB3F15" w:rsidR="003D78A5" w:rsidRPr="008930D6" w:rsidRDefault="003D78A5" w:rsidP="008930D6">
      <w:pPr>
        <w:widowControl w:val="0"/>
        <w:tabs>
          <w:tab w:val="left" w:pos="560"/>
          <w:tab w:val="left" w:pos="5100"/>
        </w:tabs>
        <w:jc w:val="both"/>
        <w:rPr>
          <w:rFonts w:ascii="Helvetica" w:hAnsi="Helvetica" w:cs="Helvetica"/>
          <w:szCs w:val="24"/>
          <w:lang w:eastAsia="en-US"/>
        </w:rPr>
      </w:pPr>
      <w:r w:rsidRPr="008930D6">
        <w:rPr>
          <w:rFonts w:ascii="Helvetica" w:hAnsi="Helvetica" w:cs="Helvetica"/>
          <w:szCs w:val="24"/>
          <w:lang w:eastAsia="en-US"/>
        </w:rPr>
        <w:tab/>
      </w:r>
      <w:r w:rsidR="007C66DE" w:rsidRPr="008930D6">
        <w:rPr>
          <w:rFonts w:ascii="Helvetica" w:hAnsi="Helvetica" w:cs="Helvetica"/>
          <w:szCs w:val="24"/>
          <w:lang w:eastAsia="en-US"/>
        </w:rPr>
        <w:t>Le</w:t>
      </w:r>
      <w:r w:rsidRPr="008930D6">
        <w:rPr>
          <w:rFonts w:ascii="Helvetica" w:hAnsi="Helvetica" w:cs="Helvetica"/>
          <w:szCs w:val="24"/>
          <w:lang w:eastAsia="en-US"/>
        </w:rPr>
        <w:t xml:space="preserve"> :</w:t>
      </w:r>
      <w:r w:rsidRPr="008930D6">
        <w:rPr>
          <w:rFonts w:ascii="Helvetica" w:hAnsi="Helvetica" w:cs="Helvetica"/>
          <w:szCs w:val="24"/>
          <w:lang w:eastAsia="en-US"/>
        </w:rPr>
        <w:tab/>
      </w:r>
      <w:r w:rsidR="0001688E" w:rsidRPr="008930D6">
        <w:rPr>
          <w:rFonts w:ascii="Helvetica" w:hAnsi="Helvetica" w:cs="Helvetica"/>
          <w:szCs w:val="24"/>
          <w:lang w:eastAsia="en-US"/>
        </w:rPr>
        <w:tab/>
      </w:r>
      <w:r w:rsidRPr="008930D6">
        <w:rPr>
          <w:rFonts w:ascii="Helvetica" w:hAnsi="Helvetica" w:cs="Helvetica"/>
          <w:szCs w:val="24"/>
          <w:lang w:eastAsia="en-US"/>
        </w:rPr>
        <w:t>le :</w:t>
      </w:r>
    </w:p>
    <w:p w14:paraId="1DCE0DD8" w14:textId="77777777" w:rsidR="003D78A5" w:rsidRPr="008930D6" w:rsidRDefault="003D78A5"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04F5E2C7" w14:textId="0EE44388" w:rsidR="003D78A5" w:rsidRPr="008930D6" w:rsidRDefault="003D78A5" w:rsidP="008930D6">
      <w:pPr>
        <w:widowControl w:val="0"/>
        <w:tabs>
          <w:tab w:val="left" w:pos="560"/>
          <w:tab w:val="left" w:pos="5100"/>
        </w:tabs>
        <w:jc w:val="both"/>
        <w:rPr>
          <w:rFonts w:ascii="Helvetica" w:hAnsi="Helvetica" w:cs="Helvetica"/>
          <w:b/>
          <w:szCs w:val="24"/>
          <w:lang w:eastAsia="en-US"/>
        </w:rPr>
      </w:pPr>
      <w:r w:rsidRPr="008930D6">
        <w:rPr>
          <w:rFonts w:ascii="Helvetica" w:hAnsi="Helvetica" w:cs="Helvetica"/>
          <w:b/>
          <w:szCs w:val="24"/>
          <w:lang w:eastAsia="en-US"/>
        </w:rPr>
        <w:tab/>
      </w:r>
      <w:r w:rsidR="00987720" w:rsidRPr="008930D6">
        <w:rPr>
          <w:rFonts w:ascii="Helvetica" w:hAnsi="Helvetica" w:cs="Helvetica"/>
          <w:b/>
          <w:szCs w:val="24"/>
          <w:lang w:eastAsia="en-US"/>
        </w:rPr>
        <w:t>Acteur 6 :</w:t>
      </w:r>
      <w:r w:rsidRPr="008930D6">
        <w:rPr>
          <w:rFonts w:ascii="Helvetica" w:hAnsi="Helvetica" w:cs="Helvetica"/>
          <w:b/>
          <w:szCs w:val="24"/>
          <w:lang w:eastAsia="en-US"/>
        </w:rPr>
        <w:tab/>
      </w:r>
      <w:r w:rsidR="00987720" w:rsidRPr="008930D6">
        <w:rPr>
          <w:rFonts w:ascii="Helvetica" w:hAnsi="Helvetica" w:cs="Helvetica"/>
          <w:b/>
          <w:szCs w:val="24"/>
          <w:lang w:eastAsia="en-US"/>
        </w:rPr>
        <w:t>Acteur 7 :</w:t>
      </w:r>
    </w:p>
    <w:p w14:paraId="0E3C7396" w14:textId="27460521" w:rsidR="0001688E" w:rsidRDefault="0001688E"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443F8E4B" w14:textId="77777777" w:rsidR="00524C89" w:rsidRDefault="00524C89"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364D875E" w14:textId="77777777" w:rsidR="00524C89" w:rsidRPr="008930D6" w:rsidRDefault="00524C89" w:rsidP="008930D6">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51AB181D" w14:textId="3727D25F" w:rsidR="003D78A5" w:rsidRPr="008930D6" w:rsidRDefault="003D78A5" w:rsidP="008930D6">
      <w:pPr>
        <w:widowControl w:val="0"/>
        <w:tabs>
          <w:tab w:val="left" w:pos="560"/>
          <w:tab w:val="left" w:pos="5100"/>
        </w:tabs>
        <w:jc w:val="both"/>
        <w:rPr>
          <w:rFonts w:ascii="Helvetica" w:hAnsi="Helvetica" w:cs="Helvetica"/>
          <w:szCs w:val="24"/>
          <w:lang w:eastAsia="en-US"/>
        </w:rPr>
      </w:pPr>
      <w:r w:rsidRPr="008930D6">
        <w:rPr>
          <w:rFonts w:ascii="Helvetica" w:hAnsi="Helvetica" w:cs="Helvetica"/>
          <w:szCs w:val="24"/>
          <w:lang w:eastAsia="en-US"/>
        </w:rPr>
        <w:tab/>
        <w:t xml:space="preserve">A : </w:t>
      </w:r>
      <w:r w:rsidRPr="008930D6">
        <w:rPr>
          <w:rFonts w:ascii="Helvetica" w:hAnsi="Helvetica" w:cs="Helvetica"/>
          <w:szCs w:val="24"/>
          <w:lang w:eastAsia="en-US"/>
        </w:rPr>
        <w:tab/>
      </w:r>
      <w:r w:rsidR="0001688E" w:rsidRPr="008930D6">
        <w:rPr>
          <w:rFonts w:ascii="Helvetica" w:hAnsi="Helvetica" w:cs="Helvetica"/>
          <w:szCs w:val="24"/>
          <w:lang w:eastAsia="en-US"/>
        </w:rPr>
        <w:tab/>
      </w:r>
      <w:r w:rsidRPr="008930D6">
        <w:rPr>
          <w:rFonts w:ascii="Helvetica" w:hAnsi="Helvetica" w:cs="Helvetica"/>
          <w:szCs w:val="24"/>
          <w:lang w:eastAsia="en-US"/>
        </w:rPr>
        <w:t xml:space="preserve">A : </w:t>
      </w:r>
    </w:p>
    <w:p w14:paraId="2BC8E2CF" w14:textId="73E37C4C" w:rsidR="003D78A5" w:rsidRPr="008930D6" w:rsidRDefault="003D78A5" w:rsidP="008930D6">
      <w:pPr>
        <w:widowControl w:val="0"/>
        <w:tabs>
          <w:tab w:val="left" w:pos="560"/>
          <w:tab w:val="left" w:pos="5100"/>
        </w:tabs>
        <w:jc w:val="both"/>
        <w:rPr>
          <w:rFonts w:ascii="Helvetica" w:hAnsi="Helvetica" w:cs="Helvetica"/>
          <w:szCs w:val="24"/>
          <w:lang w:eastAsia="en-US"/>
        </w:rPr>
      </w:pPr>
      <w:r w:rsidRPr="008930D6">
        <w:rPr>
          <w:rFonts w:ascii="Helvetica" w:hAnsi="Helvetica" w:cs="Helvetica"/>
          <w:szCs w:val="24"/>
          <w:lang w:eastAsia="en-US"/>
        </w:rPr>
        <w:tab/>
      </w:r>
      <w:r w:rsidR="007C66DE" w:rsidRPr="008930D6">
        <w:rPr>
          <w:rFonts w:ascii="Helvetica" w:hAnsi="Helvetica" w:cs="Helvetica"/>
          <w:szCs w:val="24"/>
          <w:lang w:eastAsia="en-US"/>
        </w:rPr>
        <w:t>Le</w:t>
      </w:r>
      <w:r w:rsidRPr="008930D6">
        <w:rPr>
          <w:rFonts w:ascii="Helvetica" w:hAnsi="Helvetica" w:cs="Helvetica"/>
          <w:szCs w:val="24"/>
          <w:lang w:eastAsia="en-US"/>
        </w:rPr>
        <w:t xml:space="preserve"> :</w:t>
      </w:r>
      <w:r w:rsidRPr="008930D6">
        <w:rPr>
          <w:rFonts w:ascii="Helvetica" w:hAnsi="Helvetica" w:cs="Helvetica"/>
          <w:szCs w:val="24"/>
          <w:lang w:eastAsia="en-US"/>
        </w:rPr>
        <w:tab/>
      </w:r>
      <w:r w:rsidR="0001688E" w:rsidRPr="008930D6">
        <w:rPr>
          <w:rFonts w:ascii="Helvetica" w:hAnsi="Helvetica" w:cs="Helvetica"/>
          <w:szCs w:val="24"/>
          <w:lang w:eastAsia="en-US"/>
        </w:rPr>
        <w:tab/>
      </w:r>
      <w:r w:rsidRPr="008930D6">
        <w:rPr>
          <w:rFonts w:ascii="Helvetica" w:hAnsi="Helvetica" w:cs="Helvetica"/>
          <w:szCs w:val="24"/>
          <w:lang w:eastAsia="en-US"/>
        </w:rPr>
        <w:t>le :</w:t>
      </w:r>
    </w:p>
    <w:p w14:paraId="6DDEF5C7" w14:textId="77777777" w:rsidR="00111D08" w:rsidRDefault="00111D08" w:rsidP="008930D6">
      <w:pPr>
        <w:widowControl w:val="0"/>
        <w:tabs>
          <w:tab w:val="left" w:pos="560"/>
          <w:tab w:val="left" w:pos="1120"/>
          <w:tab w:val="left" w:pos="1700"/>
          <w:tab w:val="left" w:pos="2260"/>
          <w:tab w:val="left" w:pos="2820"/>
          <w:tab w:val="left" w:pos="3400"/>
          <w:tab w:val="left" w:pos="3980"/>
          <w:tab w:val="left" w:pos="5100"/>
        </w:tabs>
        <w:jc w:val="both"/>
        <w:rPr>
          <w:rFonts w:ascii="Helvetica" w:hAnsi="Helvetica" w:cs="Helvetica"/>
          <w:szCs w:val="24"/>
        </w:rPr>
      </w:pPr>
    </w:p>
    <w:p w14:paraId="08392B00" w14:textId="55EFDC30" w:rsidR="0053696F" w:rsidRPr="008930D6" w:rsidRDefault="003D78A5" w:rsidP="008930D6">
      <w:pPr>
        <w:widowControl w:val="0"/>
        <w:tabs>
          <w:tab w:val="left" w:pos="560"/>
          <w:tab w:val="left" w:pos="1120"/>
          <w:tab w:val="left" w:pos="1700"/>
          <w:tab w:val="left" w:pos="2260"/>
          <w:tab w:val="left" w:pos="2820"/>
          <w:tab w:val="left" w:pos="3400"/>
          <w:tab w:val="left" w:pos="3980"/>
          <w:tab w:val="left" w:pos="5100"/>
        </w:tabs>
        <w:jc w:val="both"/>
        <w:rPr>
          <w:rFonts w:ascii="Helvetica" w:eastAsia="Calibri" w:hAnsi="Helvetica" w:cs="Helvetica"/>
          <w:szCs w:val="24"/>
          <w:lang w:eastAsia="en-US"/>
        </w:rPr>
      </w:pPr>
      <w:r w:rsidRPr="008930D6">
        <w:rPr>
          <w:rFonts w:ascii="Helvetica" w:hAnsi="Helvetica" w:cs="Helvetica"/>
          <w:szCs w:val="24"/>
        </w:rPr>
        <w:t xml:space="preserve">Fait en </w:t>
      </w:r>
      <w:r w:rsidR="0001688E" w:rsidRPr="008930D6">
        <w:rPr>
          <w:rFonts w:ascii="Helvetica" w:hAnsi="Helvetica" w:cs="Helvetica"/>
          <w:szCs w:val="24"/>
          <w:highlight w:val="yellow"/>
        </w:rPr>
        <w:t>….</w:t>
      </w:r>
      <w:r w:rsidRPr="008930D6">
        <w:rPr>
          <w:rFonts w:ascii="Helvetica" w:hAnsi="Helvetica" w:cs="Helvetica"/>
          <w:szCs w:val="24"/>
        </w:rPr>
        <w:t xml:space="preserve"> </w:t>
      </w:r>
      <w:proofErr w:type="gramStart"/>
      <w:r w:rsidRPr="008930D6">
        <w:rPr>
          <w:rFonts w:ascii="Helvetica" w:hAnsi="Helvetica" w:cs="Helvetica"/>
          <w:szCs w:val="24"/>
        </w:rPr>
        <w:t>originaux</w:t>
      </w:r>
      <w:proofErr w:type="gramEnd"/>
      <w:r w:rsidRPr="008930D6">
        <w:rPr>
          <w:rFonts w:ascii="Helvetica" w:hAnsi="Helvetica" w:cs="Helvetica"/>
          <w:szCs w:val="24"/>
        </w:rPr>
        <w:t>.</w:t>
      </w:r>
    </w:p>
    <w:sectPr w:rsidR="0053696F" w:rsidRPr="008930D6" w:rsidSect="00AD4BFA">
      <w:headerReference w:type="default"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D79F7" w14:textId="77777777" w:rsidR="00BF74DB" w:rsidRDefault="00BF74DB" w:rsidP="003D78A5">
      <w:r>
        <w:separator/>
      </w:r>
    </w:p>
  </w:endnote>
  <w:endnote w:type="continuationSeparator" w:id="0">
    <w:p w14:paraId="39A1E943" w14:textId="77777777" w:rsidR="00BF74DB" w:rsidRDefault="00BF74DB" w:rsidP="003D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Bold Italic">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tique Olive">
    <w:charset w:val="00"/>
    <w:family w:val="swiss"/>
    <w:pitch w:val="variable"/>
    <w:sig w:usb0="00000007" w:usb1="00000000" w:usb2="00000000" w:usb3="00000000" w:csb0="00000093"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UI"/>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E04D0" w14:textId="60E2EC53" w:rsidR="007014BA" w:rsidRDefault="007014BA" w:rsidP="008654A7">
    <w:pPr>
      <w:tabs>
        <w:tab w:val="left" w:pos="7240"/>
      </w:tabs>
      <w:ind w:left="240" w:right="280"/>
      <w:rPr>
        <w:rFonts w:ascii="Times" w:hAnsi="Times"/>
        <w:b/>
      </w:rPr>
    </w:pPr>
    <w:r>
      <w:rPr>
        <w:rFonts w:ascii="Times" w:hAnsi="Times"/>
        <w:b/>
        <w:noProof/>
      </w:rPr>
      <mc:AlternateContent>
        <mc:Choice Requires="wps">
          <w:drawing>
            <wp:anchor distT="4294967291" distB="4294967291" distL="114300" distR="114300" simplePos="0" relativeHeight="251660288" behindDoc="0" locked="0" layoutInCell="1" allowOverlap="1" wp14:anchorId="39C4EFF3" wp14:editId="5E2231F2">
              <wp:simplePos x="0" y="0"/>
              <wp:positionH relativeFrom="column">
                <wp:posOffset>-722630</wp:posOffset>
              </wp:positionH>
              <wp:positionV relativeFrom="paragraph">
                <wp:posOffset>80644</wp:posOffset>
              </wp:positionV>
              <wp:extent cx="777240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straightConnector1">
                        <a:avLst/>
                      </a:prstGeom>
                      <a:noFill/>
                      <a:ln w="158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317589" id="_x0000_t32" coordsize="21600,21600" o:spt="32" o:oned="t" path="m,l21600,21600e" filled="f">
              <v:path arrowok="t" fillok="f" o:connecttype="none"/>
              <o:lock v:ext="edit" shapetype="t"/>
            </v:shapetype>
            <v:shape id="AutoShape 5" o:spid="_x0000_s1026" type="#_x0000_t32" style="position:absolute;margin-left:-56.9pt;margin-top:6.35pt;width:612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" strokecolor="#7f7f7f" strokeweight="1.25pt"/>
          </w:pict>
        </mc:Fallback>
      </mc:AlternateContent>
    </w:r>
    <w:r>
      <w:rPr>
        <w:rFonts w:ascii="Times" w:hAnsi="Times"/>
        <w:b/>
      </w:rPr>
      <w:t xml:space="preserve"> </w:t>
    </w:r>
  </w:p>
  <w:p w14:paraId="73EB5EA6" w14:textId="0BC09856" w:rsidR="007014BA" w:rsidRPr="00C64E6F" w:rsidRDefault="007014BA" w:rsidP="008654A7">
    <w:pPr>
      <w:tabs>
        <w:tab w:val="left" w:pos="7240"/>
      </w:tabs>
      <w:ind w:left="240" w:right="280"/>
      <w:jc w:val="center"/>
      <w:rPr>
        <w:rFonts w:ascii="Times" w:hAnsi="Times"/>
        <w:b/>
        <w:i/>
        <w:color w:val="808080"/>
      </w:rPr>
    </w:pPr>
    <w:r>
      <w:rPr>
        <w:rFonts w:ascii="Times" w:hAnsi="Times"/>
        <w:b/>
        <w:i/>
        <w:color w:val="808080"/>
      </w:rPr>
      <w:t>Page</w:t>
    </w:r>
    <w:r w:rsidRPr="00C64E6F">
      <w:rPr>
        <w:rFonts w:ascii="Times" w:hAnsi="Times"/>
        <w:b/>
        <w:i/>
        <w:color w:val="808080"/>
      </w:rPr>
      <w:t xml:space="preserve"> </w:t>
    </w:r>
    <w:r w:rsidRPr="00C64E6F">
      <w:rPr>
        <w:rFonts w:ascii="Times" w:hAnsi="Times"/>
        <w:b/>
        <w:i/>
        <w:color w:val="808080"/>
      </w:rPr>
      <w:pgNum/>
    </w:r>
    <w:r w:rsidRPr="00C64E6F">
      <w:rPr>
        <w:rFonts w:ascii="Times" w:hAnsi="Times"/>
        <w:b/>
        <w:i/>
        <w:color w:val="808080"/>
      </w:rPr>
      <w:t xml:space="preserve"> / </w:t>
    </w:r>
    <w:r>
      <w:rPr>
        <w:rStyle w:val="Numrodepage"/>
        <w:b/>
        <w:i/>
        <w:noProof/>
        <w:color w:val="808080"/>
      </w:rPr>
      <w:fldChar w:fldCharType="begin"/>
    </w:r>
    <w:r>
      <w:rPr>
        <w:rStyle w:val="Numrodepage"/>
        <w:b/>
        <w:i/>
        <w:noProof/>
        <w:color w:val="808080"/>
      </w:rPr>
      <w:instrText xml:space="preserve"> NUMPAGES  \* Arabic  \* MERGEFORMAT </w:instrText>
    </w:r>
    <w:r>
      <w:rPr>
        <w:rStyle w:val="Numrodepage"/>
        <w:b/>
        <w:i/>
        <w:noProof/>
        <w:color w:val="808080"/>
      </w:rPr>
      <w:fldChar w:fldCharType="separate"/>
    </w:r>
    <w:r w:rsidR="00E26F24">
      <w:rPr>
        <w:rStyle w:val="Numrodepage"/>
        <w:b/>
        <w:i/>
        <w:noProof/>
        <w:color w:val="808080"/>
      </w:rPr>
      <w:t>16</w:t>
    </w:r>
    <w:r>
      <w:rPr>
        <w:rStyle w:val="Numrodepage"/>
        <w:b/>
        <w:i/>
        <w:noProof/>
        <w:color w:val="808080"/>
      </w:rPr>
      <w:fldChar w:fldCharType="end"/>
    </w:r>
    <w:r>
      <w:rPr>
        <w:rFonts w:ascii="Times" w:hAnsi="Times"/>
        <w:b/>
        <w:i/>
        <w:color w:val="808080"/>
      </w:rPr>
      <w:tab/>
      <w:t>paraphes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773BD" w14:textId="77777777" w:rsidR="00BF74DB" w:rsidRDefault="00BF74DB" w:rsidP="003D78A5">
      <w:r>
        <w:separator/>
      </w:r>
    </w:p>
  </w:footnote>
  <w:footnote w:type="continuationSeparator" w:id="0">
    <w:p w14:paraId="704574CE" w14:textId="77777777" w:rsidR="00BF74DB" w:rsidRDefault="00BF74DB" w:rsidP="003D7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EB46" w14:textId="6EFFC1C2" w:rsidR="007014BA" w:rsidRPr="00C64E6F" w:rsidRDefault="007014BA">
    <w:pPr>
      <w:tabs>
        <w:tab w:val="left" w:pos="7360"/>
      </w:tabs>
      <w:jc w:val="center"/>
      <w:rPr>
        <w:rFonts w:ascii="Times" w:hAnsi="Times"/>
        <w:i/>
        <w:color w:val="808080"/>
        <w:sz w:val="20"/>
      </w:rPr>
    </w:pPr>
    <w:r w:rsidRPr="00C64E6F">
      <w:rPr>
        <w:rFonts w:ascii="Times" w:hAnsi="Times"/>
        <w:i/>
        <w:color w:val="808080"/>
        <w:sz w:val="20"/>
      </w:rPr>
      <w:t>C</w:t>
    </w:r>
    <w:r>
      <w:rPr>
        <w:rFonts w:ascii="Times" w:hAnsi="Times"/>
        <w:i/>
        <w:color w:val="808080"/>
        <w:sz w:val="20"/>
      </w:rPr>
      <w:t xml:space="preserve">harte de Mise en Service Dynamique </w:t>
    </w:r>
  </w:p>
  <w:p w14:paraId="21A0C2C9" w14:textId="77777777" w:rsidR="007014BA" w:rsidRPr="00803A28" w:rsidRDefault="007014BA">
    <w:pPr>
      <w:tabs>
        <w:tab w:val="left" w:pos="7360"/>
      </w:tabs>
      <w:jc w:val="center"/>
      <w:rPr>
        <w:rFonts w:ascii="Times" w:hAnsi="Times"/>
        <w:sz w:val="20"/>
        <w:highlight w:val="lightGray"/>
      </w:rPr>
    </w:pPr>
  </w:p>
  <w:p w14:paraId="2F5D5124" w14:textId="10F35680" w:rsidR="007014BA" w:rsidRDefault="007014BA" w:rsidP="008654A7">
    <w:pPr>
      <w:tabs>
        <w:tab w:val="left" w:pos="5130"/>
        <w:tab w:val="left" w:pos="7360"/>
        <w:tab w:val="right" w:pos="10120"/>
      </w:tabs>
      <w:jc w:val="center"/>
      <w:rPr>
        <w:rFonts w:ascii="Times" w:hAnsi="Times"/>
        <w:sz w:val="20"/>
      </w:rPr>
    </w:pPr>
    <w:r>
      <w:rPr>
        <w:rFonts w:ascii="Times" w:hAnsi="Times"/>
        <w:noProof/>
        <w:sz w:val="20"/>
      </w:rPr>
      <mc:AlternateContent>
        <mc:Choice Requires="wps">
          <w:drawing>
            <wp:anchor distT="4294967291" distB="4294967291" distL="114300" distR="114300" simplePos="0" relativeHeight="251659264" behindDoc="0" locked="0" layoutInCell="1" allowOverlap="1" wp14:anchorId="5B1B1A18" wp14:editId="61E107C1">
              <wp:simplePos x="0" y="0"/>
              <wp:positionH relativeFrom="column">
                <wp:posOffset>-722630</wp:posOffset>
              </wp:positionH>
              <wp:positionV relativeFrom="paragraph">
                <wp:posOffset>37464</wp:posOffset>
              </wp:positionV>
              <wp:extent cx="7772400" cy="0"/>
              <wp:effectExtent l="0" t="0" r="0" b="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72400" cy="0"/>
                      </a:xfrm>
                      <a:prstGeom prst="straightConnector1">
                        <a:avLst/>
                      </a:prstGeom>
                      <a:noFill/>
                      <a:ln w="158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213A39" id="_x0000_t32" coordsize="21600,21600" o:spt="32" o:oned="t" path="m,l21600,21600e" filled="f">
              <v:path arrowok="t" fillok="f" o:connecttype="none"/>
              <o:lock v:ext="edit" shapetype="t"/>
            </v:shapetype>
            <v:shape id="AutoShape 1" o:spid="_x0000_s1026" type="#_x0000_t32" style="position:absolute;margin-left:-56.9pt;margin-top:2.95pt;width:612pt;height:0;flip:x;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" strokecolor="#7f7f7f" strokeweight="1.25pt"/>
          </w:pict>
        </mc:Fallback>
      </mc:AlternateContent>
    </w:r>
    <w:r>
      <w:rPr>
        <w:rFonts w:ascii="Times" w:hAnsi="Times"/>
        <w:sz w:val="20"/>
      </w:rPr>
      <w:tab/>
    </w:r>
    <w:r>
      <w:rPr>
        <w:rFonts w:ascii="Times" w:hAnsi="Times"/>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34A13"/>
    <w:multiLevelType w:val="hybridMultilevel"/>
    <w:tmpl w:val="E6E0B5CA"/>
    <w:lvl w:ilvl="0" w:tplc="7A441E9C">
      <w:start w:val="3"/>
      <w:numFmt w:val="bullet"/>
      <w:lvlText w:val="-"/>
      <w:lvlJc w:val="left"/>
      <w:pPr>
        <w:tabs>
          <w:tab w:val="num" w:pos="1004"/>
        </w:tabs>
        <w:ind w:left="1004" w:hanging="360"/>
      </w:pPr>
      <w:rPr>
        <w:rFonts w:ascii="Calibri" w:eastAsia="Times" w:hAnsi="Calibri" w:cs="Palatino Bold Italic"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EA0546D"/>
    <w:multiLevelType w:val="hybridMultilevel"/>
    <w:tmpl w:val="7AA48A80"/>
    <w:lvl w:ilvl="0" w:tplc="0B063E04">
      <w:start w:val="1"/>
      <w:numFmt w:val="decimal"/>
      <w:pStyle w:val="Numro"/>
      <w:lvlText w:val="%1."/>
      <w:lvlJc w:val="left"/>
      <w:pPr>
        <w:tabs>
          <w:tab w:val="num" w:pos="360"/>
        </w:tabs>
        <w:ind w:left="0" w:firstLine="0"/>
      </w:pPr>
      <w:rPr>
        <w:rFonts w:hint="default"/>
      </w:rPr>
    </w:lvl>
    <w:lvl w:ilvl="1" w:tplc="743CA9C8" w:tentative="1">
      <w:start w:val="1"/>
      <w:numFmt w:val="lowerLetter"/>
      <w:lvlText w:val="%2."/>
      <w:lvlJc w:val="left"/>
      <w:pPr>
        <w:tabs>
          <w:tab w:val="num" w:pos="1440"/>
        </w:tabs>
        <w:ind w:left="1440" w:hanging="360"/>
      </w:pPr>
    </w:lvl>
    <w:lvl w:ilvl="2" w:tplc="DA5462C8" w:tentative="1">
      <w:start w:val="1"/>
      <w:numFmt w:val="lowerRoman"/>
      <w:lvlText w:val="%3."/>
      <w:lvlJc w:val="right"/>
      <w:pPr>
        <w:tabs>
          <w:tab w:val="num" w:pos="2160"/>
        </w:tabs>
        <w:ind w:left="2160" w:hanging="180"/>
      </w:pPr>
    </w:lvl>
    <w:lvl w:ilvl="3" w:tplc="2DF0A138" w:tentative="1">
      <w:start w:val="1"/>
      <w:numFmt w:val="decimal"/>
      <w:lvlText w:val="%4."/>
      <w:lvlJc w:val="left"/>
      <w:pPr>
        <w:tabs>
          <w:tab w:val="num" w:pos="2880"/>
        </w:tabs>
        <w:ind w:left="2880" w:hanging="360"/>
      </w:pPr>
    </w:lvl>
    <w:lvl w:ilvl="4" w:tplc="6F06D014" w:tentative="1">
      <w:start w:val="1"/>
      <w:numFmt w:val="lowerLetter"/>
      <w:lvlText w:val="%5."/>
      <w:lvlJc w:val="left"/>
      <w:pPr>
        <w:tabs>
          <w:tab w:val="num" w:pos="3600"/>
        </w:tabs>
        <w:ind w:left="3600" w:hanging="360"/>
      </w:pPr>
    </w:lvl>
    <w:lvl w:ilvl="5" w:tplc="2766B98A" w:tentative="1">
      <w:start w:val="1"/>
      <w:numFmt w:val="lowerRoman"/>
      <w:lvlText w:val="%6."/>
      <w:lvlJc w:val="right"/>
      <w:pPr>
        <w:tabs>
          <w:tab w:val="num" w:pos="4320"/>
        </w:tabs>
        <w:ind w:left="4320" w:hanging="180"/>
      </w:pPr>
    </w:lvl>
    <w:lvl w:ilvl="6" w:tplc="8A94E22C" w:tentative="1">
      <w:start w:val="1"/>
      <w:numFmt w:val="decimal"/>
      <w:lvlText w:val="%7."/>
      <w:lvlJc w:val="left"/>
      <w:pPr>
        <w:tabs>
          <w:tab w:val="num" w:pos="5040"/>
        </w:tabs>
        <w:ind w:left="5040" w:hanging="360"/>
      </w:pPr>
    </w:lvl>
    <w:lvl w:ilvl="7" w:tplc="5EB6D6BC" w:tentative="1">
      <w:start w:val="1"/>
      <w:numFmt w:val="lowerLetter"/>
      <w:lvlText w:val="%8."/>
      <w:lvlJc w:val="left"/>
      <w:pPr>
        <w:tabs>
          <w:tab w:val="num" w:pos="5760"/>
        </w:tabs>
        <w:ind w:left="5760" w:hanging="360"/>
      </w:pPr>
    </w:lvl>
    <w:lvl w:ilvl="8" w:tplc="8D3E082A" w:tentative="1">
      <w:start w:val="1"/>
      <w:numFmt w:val="lowerRoman"/>
      <w:lvlText w:val="%9."/>
      <w:lvlJc w:val="right"/>
      <w:pPr>
        <w:tabs>
          <w:tab w:val="num" w:pos="6480"/>
        </w:tabs>
        <w:ind w:left="6480" w:hanging="180"/>
      </w:pPr>
    </w:lvl>
  </w:abstractNum>
  <w:abstractNum w:abstractNumId="2" w15:restartNumberingAfterBreak="0">
    <w:nsid w:val="10F54196"/>
    <w:multiLevelType w:val="hybridMultilevel"/>
    <w:tmpl w:val="90E2D12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F62FD9"/>
    <w:multiLevelType w:val="hybridMultilevel"/>
    <w:tmpl w:val="C1E04132"/>
    <w:lvl w:ilvl="0" w:tplc="9B90629A">
      <w:numFmt w:val="bullet"/>
      <w:pStyle w:val="ListeNiv2"/>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BA0A09"/>
    <w:multiLevelType w:val="hybridMultilevel"/>
    <w:tmpl w:val="28F25A6A"/>
    <w:lvl w:ilvl="0" w:tplc="B42A5638">
      <w:numFmt w:val="bullet"/>
      <w:pStyle w:val="puce3"/>
      <w:lvlText w:val="-"/>
      <w:lvlJc w:val="left"/>
      <w:pPr>
        <w:tabs>
          <w:tab w:val="num" w:pos="1069"/>
        </w:tabs>
        <w:ind w:left="851" w:hanging="142"/>
      </w:pPr>
      <w:rPr>
        <w:rFonts w:eastAsia="Times New Roman" w:hAnsi="Arial" w:hint="default"/>
      </w:rPr>
    </w:lvl>
    <w:lvl w:ilvl="1" w:tplc="F9F60F24">
      <w:start w:val="1"/>
      <w:numFmt w:val="bullet"/>
      <w:lvlText w:val="o"/>
      <w:lvlJc w:val="left"/>
      <w:pPr>
        <w:tabs>
          <w:tab w:val="num" w:pos="2176"/>
        </w:tabs>
        <w:ind w:left="2176" w:hanging="360"/>
      </w:pPr>
      <w:rPr>
        <w:rFonts w:ascii="Courier New" w:hAnsi="Courier New" w:hint="default"/>
      </w:rPr>
    </w:lvl>
    <w:lvl w:ilvl="2" w:tplc="4C944322" w:tentative="1">
      <w:start w:val="1"/>
      <w:numFmt w:val="bullet"/>
      <w:lvlText w:val=""/>
      <w:lvlJc w:val="left"/>
      <w:pPr>
        <w:tabs>
          <w:tab w:val="num" w:pos="2896"/>
        </w:tabs>
        <w:ind w:left="2896" w:hanging="360"/>
      </w:pPr>
      <w:rPr>
        <w:rFonts w:ascii="Wingdings" w:hAnsi="Wingdings" w:hint="default"/>
      </w:rPr>
    </w:lvl>
    <w:lvl w:ilvl="3" w:tplc="F7ECA060" w:tentative="1">
      <w:start w:val="1"/>
      <w:numFmt w:val="bullet"/>
      <w:lvlText w:val=""/>
      <w:lvlJc w:val="left"/>
      <w:pPr>
        <w:tabs>
          <w:tab w:val="num" w:pos="3616"/>
        </w:tabs>
        <w:ind w:left="3616" w:hanging="360"/>
      </w:pPr>
      <w:rPr>
        <w:rFonts w:ascii="Symbol" w:hAnsi="Symbol" w:hint="default"/>
      </w:rPr>
    </w:lvl>
    <w:lvl w:ilvl="4" w:tplc="2610A8E0" w:tentative="1">
      <w:start w:val="1"/>
      <w:numFmt w:val="bullet"/>
      <w:lvlText w:val="o"/>
      <w:lvlJc w:val="left"/>
      <w:pPr>
        <w:tabs>
          <w:tab w:val="num" w:pos="4336"/>
        </w:tabs>
        <w:ind w:left="4336" w:hanging="360"/>
      </w:pPr>
      <w:rPr>
        <w:rFonts w:ascii="Courier New" w:hAnsi="Courier New" w:hint="default"/>
      </w:rPr>
    </w:lvl>
    <w:lvl w:ilvl="5" w:tplc="25B27A46" w:tentative="1">
      <w:start w:val="1"/>
      <w:numFmt w:val="bullet"/>
      <w:lvlText w:val=""/>
      <w:lvlJc w:val="left"/>
      <w:pPr>
        <w:tabs>
          <w:tab w:val="num" w:pos="5056"/>
        </w:tabs>
        <w:ind w:left="5056" w:hanging="360"/>
      </w:pPr>
      <w:rPr>
        <w:rFonts w:ascii="Wingdings" w:hAnsi="Wingdings" w:hint="default"/>
      </w:rPr>
    </w:lvl>
    <w:lvl w:ilvl="6" w:tplc="71DEDDA6" w:tentative="1">
      <w:start w:val="1"/>
      <w:numFmt w:val="bullet"/>
      <w:lvlText w:val=""/>
      <w:lvlJc w:val="left"/>
      <w:pPr>
        <w:tabs>
          <w:tab w:val="num" w:pos="5776"/>
        </w:tabs>
        <w:ind w:left="5776" w:hanging="360"/>
      </w:pPr>
      <w:rPr>
        <w:rFonts w:ascii="Symbol" w:hAnsi="Symbol" w:hint="default"/>
      </w:rPr>
    </w:lvl>
    <w:lvl w:ilvl="7" w:tplc="E9C00522" w:tentative="1">
      <w:start w:val="1"/>
      <w:numFmt w:val="bullet"/>
      <w:lvlText w:val="o"/>
      <w:lvlJc w:val="left"/>
      <w:pPr>
        <w:tabs>
          <w:tab w:val="num" w:pos="6496"/>
        </w:tabs>
        <w:ind w:left="6496" w:hanging="360"/>
      </w:pPr>
      <w:rPr>
        <w:rFonts w:ascii="Courier New" w:hAnsi="Courier New" w:hint="default"/>
      </w:rPr>
    </w:lvl>
    <w:lvl w:ilvl="8" w:tplc="53C8BA42" w:tentative="1">
      <w:start w:val="1"/>
      <w:numFmt w:val="bullet"/>
      <w:lvlText w:val=""/>
      <w:lvlJc w:val="left"/>
      <w:pPr>
        <w:tabs>
          <w:tab w:val="num" w:pos="7216"/>
        </w:tabs>
        <w:ind w:left="7216" w:hanging="360"/>
      </w:pPr>
      <w:rPr>
        <w:rFonts w:ascii="Wingdings" w:hAnsi="Wingdings" w:hint="default"/>
      </w:rPr>
    </w:lvl>
  </w:abstractNum>
  <w:abstractNum w:abstractNumId="5" w15:restartNumberingAfterBreak="0">
    <w:nsid w:val="17537C06"/>
    <w:multiLevelType w:val="hybridMultilevel"/>
    <w:tmpl w:val="79CC1168"/>
    <w:lvl w:ilvl="0" w:tplc="040C0001">
      <w:start w:val="1"/>
      <w:numFmt w:val="decimal"/>
      <w:pStyle w:val="Listenumros5"/>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6" w15:restartNumberingAfterBreak="0">
    <w:nsid w:val="186A5B28"/>
    <w:multiLevelType w:val="hybridMultilevel"/>
    <w:tmpl w:val="182CBE3E"/>
    <w:lvl w:ilvl="0" w:tplc="BEFA37C6">
      <w:start w:val="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C0241C"/>
    <w:multiLevelType w:val="hybridMultilevel"/>
    <w:tmpl w:val="2ECCAEE4"/>
    <w:lvl w:ilvl="0" w:tplc="040C000F">
      <w:start w:val="1"/>
      <w:numFmt w:val="bullet"/>
      <w:pStyle w:val="EUCertListing"/>
      <w:lvlText w:val=""/>
      <w:lvlJc w:val="left"/>
      <w:pPr>
        <w:tabs>
          <w:tab w:val="num" w:pos="900"/>
        </w:tabs>
        <w:ind w:left="900" w:hanging="360"/>
      </w:pPr>
      <w:rPr>
        <w:rFonts w:ascii="Symbol" w:hAnsi="Symbol" w:hint="default"/>
      </w:rPr>
    </w:lvl>
    <w:lvl w:ilvl="1" w:tplc="040C0019">
      <w:start w:val="1"/>
      <w:numFmt w:val="bullet"/>
      <w:lvlText w:val="o"/>
      <w:lvlJc w:val="left"/>
      <w:pPr>
        <w:tabs>
          <w:tab w:val="num" w:pos="1440"/>
        </w:tabs>
        <w:ind w:left="1440" w:hanging="360"/>
      </w:pPr>
      <w:rPr>
        <w:rFonts w:ascii="Courier New" w:hAnsi="Courier New" w:cs="Courier New" w:hint="default"/>
      </w:rPr>
    </w:lvl>
    <w:lvl w:ilvl="2" w:tplc="040C001B">
      <w:start w:val="1"/>
      <w:numFmt w:val="bullet"/>
      <w:lvlText w:val=""/>
      <w:lvlJc w:val="left"/>
      <w:pPr>
        <w:tabs>
          <w:tab w:val="num" w:pos="2084"/>
        </w:tabs>
        <w:ind w:left="2084" w:hanging="284"/>
      </w:pPr>
      <w:rPr>
        <w:rFonts w:ascii="Symbol" w:hAnsi="Symbol" w:hint="default"/>
      </w:rPr>
    </w:lvl>
    <w:lvl w:ilvl="3" w:tplc="040C000F">
      <w:start w:val="1"/>
      <w:numFmt w:val="bullet"/>
      <w:lvlText w:val=""/>
      <w:lvlJc w:val="left"/>
      <w:pPr>
        <w:tabs>
          <w:tab w:val="num" w:pos="2880"/>
        </w:tabs>
        <w:ind w:left="2880" w:hanging="360"/>
      </w:pPr>
      <w:rPr>
        <w:rFonts w:ascii="Symbol" w:hAnsi="Symbol" w:hint="default"/>
      </w:rPr>
    </w:lvl>
    <w:lvl w:ilvl="4" w:tplc="040C0019">
      <w:start w:val="9"/>
      <w:numFmt w:val="bullet"/>
      <w:lvlText w:val=""/>
      <w:lvlJc w:val="left"/>
      <w:pPr>
        <w:tabs>
          <w:tab w:val="num" w:pos="3945"/>
        </w:tabs>
        <w:ind w:left="3945" w:hanging="705"/>
      </w:pPr>
      <w:rPr>
        <w:rFonts w:ascii="Wingdings" w:eastAsia="Times New Roman" w:hAnsi="Wingdings" w:cs="Times New Roman" w:hint="default"/>
      </w:rPr>
    </w:lvl>
    <w:lvl w:ilvl="5" w:tplc="040C001B">
      <w:numFmt w:val="bullet"/>
      <w:lvlText w:val="-"/>
      <w:lvlJc w:val="left"/>
      <w:pPr>
        <w:tabs>
          <w:tab w:val="num" w:pos="4320"/>
        </w:tabs>
        <w:ind w:left="4320" w:hanging="360"/>
      </w:pPr>
      <w:rPr>
        <w:rFonts w:ascii="Times New Roman" w:eastAsia="Times New Roman" w:hAnsi="Times New Roman" w:cs="Times New Roman"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D4640"/>
    <w:multiLevelType w:val="hybridMultilevel"/>
    <w:tmpl w:val="90E2D12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AF4388A"/>
    <w:multiLevelType w:val="hybridMultilevel"/>
    <w:tmpl w:val="6A42BE92"/>
    <w:lvl w:ilvl="0" w:tplc="040C0005">
      <w:start w:val="1"/>
      <w:numFmt w:val="bullet"/>
      <w:lvlText w:val=""/>
      <w:lvlJc w:val="left"/>
      <w:pPr>
        <w:tabs>
          <w:tab w:val="num" w:pos="920"/>
        </w:tabs>
        <w:ind w:left="920" w:hanging="360"/>
      </w:pPr>
      <w:rPr>
        <w:rFonts w:ascii="Wingdings" w:hAnsi="Wingdings" w:hint="default"/>
      </w:rPr>
    </w:lvl>
    <w:lvl w:ilvl="1" w:tplc="A5146E4C">
      <w:numFmt w:val="bullet"/>
      <w:lvlText w:val=""/>
      <w:lvlJc w:val="left"/>
      <w:pPr>
        <w:tabs>
          <w:tab w:val="num" w:pos="1640"/>
        </w:tabs>
        <w:ind w:left="1640" w:hanging="360"/>
      </w:pPr>
      <w:rPr>
        <w:rFonts w:ascii="Symbol" w:eastAsia="Times New Roman" w:hAnsi="Symbol" w:cs="Times New Roman" w:hint="default"/>
      </w:rPr>
    </w:lvl>
    <w:lvl w:ilvl="2" w:tplc="040C0005" w:tentative="1">
      <w:start w:val="1"/>
      <w:numFmt w:val="bullet"/>
      <w:lvlText w:val=""/>
      <w:lvlJc w:val="left"/>
      <w:pPr>
        <w:tabs>
          <w:tab w:val="num" w:pos="2360"/>
        </w:tabs>
        <w:ind w:left="2360" w:hanging="360"/>
      </w:pPr>
      <w:rPr>
        <w:rFonts w:ascii="Wingdings" w:hAnsi="Wingdings" w:hint="default"/>
      </w:rPr>
    </w:lvl>
    <w:lvl w:ilvl="3" w:tplc="040C0001" w:tentative="1">
      <w:start w:val="1"/>
      <w:numFmt w:val="bullet"/>
      <w:lvlText w:val=""/>
      <w:lvlJc w:val="left"/>
      <w:pPr>
        <w:tabs>
          <w:tab w:val="num" w:pos="3080"/>
        </w:tabs>
        <w:ind w:left="3080" w:hanging="360"/>
      </w:pPr>
      <w:rPr>
        <w:rFonts w:ascii="Symbol" w:hAnsi="Symbol" w:hint="default"/>
      </w:rPr>
    </w:lvl>
    <w:lvl w:ilvl="4" w:tplc="040C0003" w:tentative="1">
      <w:start w:val="1"/>
      <w:numFmt w:val="bullet"/>
      <w:lvlText w:val="o"/>
      <w:lvlJc w:val="left"/>
      <w:pPr>
        <w:tabs>
          <w:tab w:val="num" w:pos="3800"/>
        </w:tabs>
        <w:ind w:left="3800" w:hanging="360"/>
      </w:pPr>
      <w:rPr>
        <w:rFonts w:ascii="Courier New" w:hAnsi="Courier New" w:cs="Courier New" w:hint="default"/>
      </w:rPr>
    </w:lvl>
    <w:lvl w:ilvl="5" w:tplc="040C0005" w:tentative="1">
      <w:start w:val="1"/>
      <w:numFmt w:val="bullet"/>
      <w:lvlText w:val=""/>
      <w:lvlJc w:val="left"/>
      <w:pPr>
        <w:tabs>
          <w:tab w:val="num" w:pos="4520"/>
        </w:tabs>
        <w:ind w:left="4520" w:hanging="360"/>
      </w:pPr>
      <w:rPr>
        <w:rFonts w:ascii="Wingdings" w:hAnsi="Wingdings" w:hint="default"/>
      </w:rPr>
    </w:lvl>
    <w:lvl w:ilvl="6" w:tplc="040C0001" w:tentative="1">
      <w:start w:val="1"/>
      <w:numFmt w:val="bullet"/>
      <w:lvlText w:val=""/>
      <w:lvlJc w:val="left"/>
      <w:pPr>
        <w:tabs>
          <w:tab w:val="num" w:pos="5240"/>
        </w:tabs>
        <w:ind w:left="5240" w:hanging="360"/>
      </w:pPr>
      <w:rPr>
        <w:rFonts w:ascii="Symbol" w:hAnsi="Symbol" w:hint="default"/>
      </w:rPr>
    </w:lvl>
    <w:lvl w:ilvl="7" w:tplc="040C0003" w:tentative="1">
      <w:start w:val="1"/>
      <w:numFmt w:val="bullet"/>
      <w:lvlText w:val="o"/>
      <w:lvlJc w:val="left"/>
      <w:pPr>
        <w:tabs>
          <w:tab w:val="num" w:pos="5960"/>
        </w:tabs>
        <w:ind w:left="5960" w:hanging="360"/>
      </w:pPr>
      <w:rPr>
        <w:rFonts w:ascii="Courier New" w:hAnsi="Courier New" w:cs="Courier New" w:hint="default"/>
      </w:rPr>
    </w:lvl>
    <w:lvl w:ilvl="8" w:tplc="040C0005" w:tentative="1">
      <w:start w:val="1"/>
      <w:numFmt w:val="bullet"/>
      <w:lvlText w:val=""/>
      <w:lvlJc w:val="left"/>
      <w:pPr>
        <w:tabs>
          <w:tab w:val="num" w:pos="6680"/>
        </w:tabs>
        <w:ind w:left="6680" w:hanging="360"/>
      </w:pPr>
      <w:rPr>
        <w:rFonts w:ascii="Wingdings" w:hAnsi="Wingdings" w:hint="default"/>
      </w:rPr>
    </w:lvl>
  </w:abstractNum>
  <w:abstractNum w:abstractNumId="10" w15:restartNumberingAfterBreak="0">
    <w:nsid w:val="205879EE"/>
    <w:multiLevelType w:val="multilevel"/>
    <w:tmpl w:val="08620AFC"/>
    <w:lvl w:ilvl="0">
      <w:start w:val="1"/>
      <w:numFmt w:val="bullet"/>
      <w:lvlText w:val="-"/>
      <w:lvlJc w:val="left"/>
      <w:pPr>
        <w:ind w:left="1494"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442366E"/>
    <w:multiLevelType w:val="hybridMultilevel"/>
    <w:tmpl w:val="A7BEB2A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11678C"/>
    <w:multiLevelType w:val="hybridMultilevel"/>
    <w:tmpl w:val="66487764"/>
    <w:lvl w:ilvl="0" w:tplc="D1CACCD8">
      <w:start w:val="12"/>
      <w:numFmt w:val="bullet"/>
      <w:lvlText w:val="√"/>
      <w:lvlJc w:val="left"/>
      <w:pPr>
        <w:tabs>
          <w:tab w:val="num" w:pos="720"/>
        </w:tabs>
        <w:ind w:left="720" w:hanging="360"/>
      </w:pPr>
      <w:rPr>
        <w:rFonts w:ascii="Century Gothic" w:eastAsia="Times" w:hAnsi="Century Gothic" w:cs="Antique Olive"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54508"/>
    <w:multiLevelType w:val="hybridMultilevel"/>
    <w:tmpl w:val="3FC85CFE"/>
    <w:lvl w:ilvl="0" w:tplc="274ABB9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D51F28"/>
    <w:multiLevelType w:val="singleLevel"/>
    <w:tmpl w:val="DB0AB6BC"/>
    <w:lvl w:ilvl="0">
      <w:start w:val="1"/>
      <w:numFmt w:val="decimal"/>
      <w:pStyle w:val="Numro1"/>
      <w:lvlText w:val="%1."/>
      <w:lvlJc w:val="left"/>
      <w:pPr>
        <w:tabs>
          <w:tab w:val="num" w:pos="992"/>
        </w:tabs>
        <w:ind w:left="992" w:hanging="567"/>
      </w:pPr>
    </w:lvl>
  </w:abstractNum>
  <w:abstractNum w:abstractNumId="15" w15:restartNumberingAfterBreak="0">
    <w:nsid w:val="2EC91320"/>
    <w:multiLevelType w:val="hybridMultilevel"/>
    <w:tmpl w:val="18C830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713E40"/>
    <w:multiLevelType w:val="hybridMultilevel"/>
    <w:tmpl w:val="99643B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482D81"/>
    <w:multiLevelType w:val="hybridMultilevel"/>
    <w:tmpl w:val="6DBC6612"/>
    <w:lvl w:ilvl="0" w:tplc="1E4254F8">
      <w:start w:val="1"/>
      <w:numFmt w:val="decimal"/>
      <w:lvlText w:val="%1."/>
      <w:lvlJc w:val="left"/>
      <w:pPr>
        <w:ind w:left="720" w:hanging="360"/>
      </w:pPr>
      <w:rPr>
        <w:rFonts w:hint="default"/>
        <w:b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1495158"/>
    <w:multiLevelType w:val="hybridMultilevel"/>
    <w:tmpl w:val="BA7A4CEA"/>
    <w:lvl w:ilvl="0" w:tplc="6338D31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777081"/>
    <w:multiLevelType w:val="hybridMultilevel"/>
    <w:tmpl w:val="14A2EF74"/>
    <w:lvl w:ilvl="0" w:tplc="8F3434E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2912C9"/>
    <w:multiLevelType w:val="hybridMultilevel"/>
    <w:tmpl w:val="2648E396"/>
    <w:lvl w:ilvl="0" w:tplc="80EC836C">
      <w:numFmt w:val="bullet"/>
      <w:lvlText w:val="-"/>
      <w:lvlJc w:val="left"/>
      <w:pPr>
        <w:tabs>
          <w:tab w:val="num" w:pos="1224"/>
        </w:tabs>
        <w:ind w:left="1224" w:hanging="360"/>
      </w:pPr>
      <w:rPr>
        <w:rFonts w:ascii="Calibri" w:eastAsia="Times New Roman" w:hAnsi="Calibri" w:cs="Times New Roman" w:hint="default"/>
      </w:rPr>
    </w:lvl>
    <w:lvl w:ilvl="1" w:tplc="040C0003" w:tentative="1">
      <w:start w:val="1"/>
      <w:numFmt w:val="bullet"/>
      <w:lvlText w:val="o"/>
      <w:lvlJc w:val="left"/>
      <w:pPr>
        <w:tabs>
          <w:tab w:val="num" w:pos="1944"/>
        </w:tabs>
        <w:ind w:left="1944" w:hanging="360"/>
      </w:pPr>
      <w:rPr>
        <w:rFonts w:ascii="Courier New" w:hAnsi="Courier New" w:cs="Courier New" w:hint="default"/>
      </w:rPr>
    </w:lvl>
    <w:lvl w:ilvl="2" w:tplc="040C0005" w:tentative="1">
      <w:start w:val="1"/>
      <w:numFmt w:val="bullet"/>
      <w:lvlText w:val=""/>
      <w:lvlJc w:val="left"/>
      <w:pPr>
        <w:tabs>
          <w:tab w:val="num" w:pos="2664"/>
        </w:tabs>
        <w:ind w:left="2664" w:hanging="360"/>
      </w:pPr>
      <w:rPr>
        <w:rFonts w:ascii="Wingdings" w:hAnsi="Wingdings" w:hint="default"/>
      </w:rPr>
    </w:lvl>
    <w:lvl w:ilvl="3" w:tplc="040C0001" w:tentative="1">
      <w:start w:val="1"/>
      <w:numFmt w:val="bullet"/>
      <w:lvlText w:val=""/>
      <w:lvlJc w:val="left"/>
      <w:pPr>
        <w:tabs>
          <w:tab w:val="num" w:pos="3384"/>
        </w:tabs>
        <w:ind w:left="3384" w:hanging="360"/>
      </w:pPr>
      <w:rPr>
        <w:rFonts w:ascii="Symbol" w:hAnsi="Symbol" w:hint="default"/>
      </w:rPr>
    </w:lvl>
    <w:lvl w:ilvl="4" w:tplc="040C0003" w:tentative="1">
      <w:start w:val="1"/>
      <w:numFmt w:val="bullet"/>
      <w:lvlText w:val="o"/>
      <w:lvlJc w:val="left"/>
      <w:pPr>
        <w:tabs>
          <w:tab w:val="num" w:pos="4104"/>
        </w:tabs>
        <w:ind w:left="4104" w:hanging="360"/>
      </w:pPr>
      <w:rPr>
        <w:rFonts w:ascii="Courier New" w:hAnsi="Courier New" w:cs="Courier New" w:hint="default"/>
      </w:rPr>
    </w:lvl>
    <w:lvl w:ilvl="5" w:tplc="040C0005" w:tentative="1">
      <w:start w:val="1"/>
      <w:numFmt w:val="bullet"/>
      <w:lvlText w:val=""/>
      <w:lvlJc w:val="left"/>
      <w:pPr>
        <w:tabs>
          <w:tab w:val="num" w:pos="4824"/>
        </w:tabs>
        <w:ind w:left="4824" w:hanging="360"/>
      </w:pPr>
      <w:rPr>
        <w:rFonts w:ascii="Wingdings" w:hAnsi="Wingdings" w:hint="default"/>
      </w:rPr>
    </w:lvl>
    <w:lvl w:ilvl="6" w:tplc="040C0001" w:tentative="1">
      <w:start w:val="1"/>
      <w:numFmt w:val="bullet"/>
      <w:lvlText w:val=""/>
      <w:lvlJc w:val="left"/>
      <w:pPr>
        <w:tabs>
          <w:tab w:val="num" w:pos="5544"/>
        </w:tabs>
        <w:ind w:left="5544" w:hanging="360"/>
      </w:pPr>
      <w:rPr>
        <w:rFonts w:ascii="Symbol" w:hAnsi="Symbol" w:hint="default"/>
      </w:rPr>
    </w:lvl>
    <w:lvl w:ilvl="7" w:tplc="040C0003" w:tentative="1">
      <w:start w:val="1"/>
      <w:numFmt w:val="bullet"/>
      <w:lvlText w:val="o"/>
      <w:lvlJc w:val="left"/>
      <w:pPr>
        <w:tabs>
          <w:tab w:val="num" w:pos="6264"/>
        </w:tabs>
        <w:ind w:left="6264" w:hanging="360"/>
      </w:pPr>
      <w:rPr>
        <w:rFonts w:ascii="Courier New" w:hAnsi="Courier New" w:cs="Courier New" w:hint="default"/>
      </w:rPr>
    </w:lvl>
    <w:lvl w:ilvl="8" w:tplc="040C0005" w:tentative="1">
      <w:start w:val="1"/>
      <w:numFmt w:val="bullet"/>
      <w:lvlText w:val=""/>
      <w:lvlJc w:val="left"/>
      <w:pPr>
        <w:tabs>
          <w:tab w:val="num" w:pos="6984"/>
        </w:tabs>
        <w:ind w:left="6984" w:hanging="360"/>
      </w:pPr>
      <w:rPr>
        <w:rFonts w:ascii="Wingdings" w:hAnsi="Wingdings" w:hint="default"/>
      </w:rPr>
    </w:lvl>
  </w:abstractNum>
  <w:abstractNum w:abstractNumId="21" w15:restartNumberingAfterBreak="0">
    <w:nsid w:val="482D1F68"/>
    <w:multiLevelType w:val="hybridMultilevel"/>
    <w:tmpl w:val="5BD4594E"/>
    <w:lvl w:ilvl="0" w:tplc="040C0001">
      <w:numFmt w:val="bullet"/>
      <w:pStyle w:val="Listenumros2"/>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DD61D6"/>
    <w:multiLevelType w:val="hybridMultilevel"/>
    <w:tmpl w:val="47840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B905E2"/>
    <w:multiLevelType w:val="hybridMultilevel"/>
    <w:tmpl w:val="F38E444A"/>
    <w:lvl w:ilvl="0" w:tplc="2488EF2A">
      <w:start w:val="1"/>
      <w:numFmt w:val="bullet"/>
      <w:pStyle w:val="ListeNiv1"/>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105468"/>
    <w:multiLevelType w:val="hybridMultilevel"/>
    <w:tmpl w:val="B2C81820"/>
    <w:lvl w:ilvl="0" w:tplc="08D06710">
      <w:start w:val="14"/>
      <w:numFmt w:val="bullet"/>
      <w:pStyle w:val="Listenumros4"/>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2D049F"/>
    <w:multiLevelType w:val="hybridMultilevel"/>
    <w:tmpl w:val="A47487D2"/>
    <w:lvl w:ilvl="0" w:tplc="B7B88AF6">
      <w:start w:val="3"/>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16007FF"/>
    <w:multiLevelType w:val="hybridMultilevel"/>
    <w:tmpl w:val="E4645FA6"/>
    <w:lvl w:ilvl="0" w:tplc="7A441E9C">
      <w:start w:val="3"/>
      <w:numFmt w:val="bullet"/>
      <w:lvlText w:val="-"/>
      <w:lvlJc w:val="left"/>
      <w:pPr>
        <w:tabs>
          <w:tab w:val="num" w:pos="720"/>
        </w:tabs>
        <w:ind w:left="720" w:hanging="360"/>
      </w:pPr>
      <w:rPr>
        <w:rFonts w:ascii="Calibri" w:eastAsia="Times" w:hAnsi="Calibri" w:cs="Palatino Bold Ital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4F5370"/>
    <w:multiLevelType w:val="hybridMultilevel"/>
    <w:tmpl w:val="54D8621E"/>
    <w:lvl w:ilvl="0" w:tplc="040C0005">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44B17A7"/>
    <w:multiLevelType w:val="hybridMultilevel"/>
    <w:tmpl w:val="4622E3DA"/>
    <w:lvl w:ilvl="0" w:tplc="3CDC3D3C">
      <w:start w:val="1"/>
      <w:numFmt w:val="bullet"/>
      <w:pStyle w:val="Encadre2"/>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54674070"/>
    <w:multiLevelType w:val="hybridMultilevel"/>
    <w:tmpl w:val="F6C6BF56"/>
    <w:lvl w:ilvl="0" w:tplc="E2DEF85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AF5F98"/>
    <w:multiLevelType w:val="hybridMultilevel"/>
    <w:tmpl w:val="19AE8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F1445B5"/>
    <w:multiLevelType w:val="hybridMultilevel"/>
    <w:tmpl w:val="553A143C"/>
    <w:lvl w:ilvl="0" w:tplc="FFFFFFFF">
      <w:start w:val="1"/>
      <w:numFmt w:val="bullet"/>
      <w:lvlText w:val=""/>
      <w:lvlJc w:val="left"/>
      <w:pPr>
        <w:tabs>
          <w:tab w:val="num" w:pos="360"/>
        </w:tabs>
        <w:ind w:left="340" w:hanging="340"/>
      </w:pPr>
      <w:rPr>
        <w:rFonts w:ascii="Wingdings" w:hAnsi="Wingdings" w:hint="default"/>
      </w:rPr>
    </w:lvl>
    <w:lvl w:ilvl="1" w:tplc="FFFFFFFF">
      <w:start w:val="1"/>
      <w:numFmt w:val="bullet"/>
      <w:pStyle w:val="Listepuces"/>
      <w:lvlText w:val="-"/>
      <w:lvlJc w:val="left"/>
      <w:pPr>
        <w:tabs>
          <w:tab w:val="num" w:pos="1440"/>
        </w:tabs>
        <w:ind w:left="1420" w:hanging="340"/>
      </w:pPr>
      <w:rPr>
        <w:rFonts w:hint="default"/>
      </w:rPr>
    </w:lvl>
    <w:lvl w:ilvl="2" w:tplc="FFFFFFFF">
      <w:start w:val="1"/>
      <w:numFmt w:val="decimal"/>
      <w:lvlText w:val="%3)"/>
      <w:lvlJc w:val="left"/>
      <w:pPr>
        <w:tabs>
          <w:tab w:val="num" w:pos="2160"/>
        </w:tabs>
        <w:ind w:left="1800" w:firstLine="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735F3"/>
    <w:multiLevelType w:val="hybridMultilevel"/>
    <w:tmpl w:val="1FD8F30E"/>
    <w:lvl w:ilvl="0" w:tplc="0CB2781E">
      <w:start w:val="1"/>
      <w:numFmt w:val="upperLetter"/>
      <w:pStyle w:val="Titre2SchmathqueSOCOL"/>
      <w:lvlText w:val="%1."/>
      <w:lvlJc w:val="left"/>
      <w:pPr>
        <w:ind w:left="4897" w:hanging="360"/>
      </w:pPr>
    </w:lvl>
    <w:lvl w:ilvl="1" w:tplc="8AE6FAE6" w:tentative="1">
      <w:start w:val="1"/>
      <w:numFmt w:val="lowerLetter"/>
      <w:lvlText w:val="%2."/>
      <w:lvlJc w:val="left"/>
      <w:pPr>
        <w:ind w:left="1440" w:hanging="360"/>
      </w:pPr>
    </w:lvl>
    <w:lvl w:ilvl="2" w:tplc="F8CC36CA" w:tentative="1">
      <w:start w:val="1"/>
      <w:numFmt w:val="lowerRoman"/>
      <w:lvlText w:val="%3."/>
      <w:lvlJc w:val="right"/>
      <w:pPr>
        <w:ind w:left="2160" w:hanging="180"/>
      </w:pPr>
    </w:lvl>
    <w:lvl w:ilvl="3" w:tplc="7054EA44" w:tentative="1">
      <w:start w:val="1"/>
      <w:numFmt w:val="decimal"/>
      <w:lvlText w:val="%4."/>
      <w:lvlJc w:val="left"/>
      <w:pPr>
        <w:ind w:left="2880" w:hanging="360"/>
      </w:pPr>
    </w:lvl>
    <w:lvl w:ilvl="4" w:tplc="EDB02DF2" w:tentative="1">
      <w:start w:val="1"/>
      <w:numFmt w:val="lowerLetter"/>
      <w:lvlText w:val="%5."/>
      <w:lvlJc w:val="left"/>
      <w:pPr>
        <w:ind w:left="3600" w:hanging="360"/>
      </w:pPr>
    </w:lvl>
    <w:lvl w:ilvl="5" w:tplc="10B2BEDC" w:tentative="1">
      <w:start w:val="1"/>
      <w:numFmt w:val="lowerRoman"/>
      <w:lvlText w:val="%6."/>
      <w:lvlJc w:val="right"/>
      <w:pPr>
        <w:ind w:left="4320" w:hanging="180"/>
      </w:pPr>
    </w:lvl>
    <w:lvl w:ilvl="6" w:tplc="890046B4" w:tentative="1">
      <w:start w:val="1"/>
      <w:numFmt w:val="decimal"/>
      <w:lvlText w:val="%7."/>
      <w:lvlJc w:val="left"/>
      <w:pPr>
        <w:ind w:left="5040" w:hanging="360"/>
      </w:pPr>
    </w:lvl>
    <w:lvl w:ilvl="7" w:tplc="C4B26EEE" w:tentative="1">
      <w:start w:val="1"/>
      <w:numFmt w:val="lowerLetter"/>
      <w:lvlText w:val="%8."/>
      <w:lvlJc w:val="left"/>
      <w:pPr>
        <w:ind w:left="5760" w:hanging="360"/>
      </w:pPr>
    </w:lvl>
    <w:lvl w:ilvl="8" w:tplc="03727EFA" w:tentative="1">
      <w:start w:val="1"/>
      <w:numFmt w:val="lowerRoman"/>
      <w:lvlText w:val="%9."/>
      <w:lvlJc w:val="right"/>
      <w:pPr>
        <w:ind w:left="6480" w:hanging="180"/>
      </w:pPr>
    </w:lvl>
  </w:abstractNum>
  <w:abstractNum w:abstractNumId="33" w15:restartNumberingAfterBreak="0">
    <w:nsid w:val="629251FE"/>
    <w:multiLevelType w:val="hybridMultilevel"/>
    <w:tmpl w:val="93CC71E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7ED3168"/>
    <w:multiLevelType w:val="hybridMultilevel"/>
    <w:tmpl w:val="25C082F4"/>
    <w:lvl w:ilvl="0" w:tplc="BA363246">
      <w:numFmt w:val="bullet"/>
      <w:lvlText w:val="-"/>
      <w:lvlJc w:val="left"/>
      <w:pPr>
        <w:tabs>
          <w:tab w:val="num" w:pos="644"/>
        </w:tabs>
        <w:ind w:left="644" w:hanging="360"/>
      </w:pPr>
      <w:rPr>
        <w:rFonts w:ascii="Calibri" w:eastAsia="Times New Roman" w:hAnsi="Calibri" w:cs="Times New Roman" w:hint="default"/>
      </w:rPr>
    </w:lvl>
    <w:lvl w:ilvl="1" w:tplc="7A441E9C">
      <w:start w:val="3"/>
      <w:numFmt w:val="bullet"/>
      <w:lvlText w:val="-"/>
      <w:lvlJc w:val="left"/>
      <w:pPr>
        <w:tabs>
          <w:tab w:val="num" w:pos="1364"/>
        </w:tabs>
        <w:ind w:left="1364" w:hanging="360"/>
      </w:pPr>
      <w:rPr>
        <w:rFonts w:ascii="Calibri" w:eastAsia="Times" w:hAnsi="Calibri" w:cs="Palatino Bold Italic" w:hint="default"/>
      </w:rPr>
    </w:lvl>
    <w:lvl w:ilvl="2" w:tplc="7A441E9C">
      <w:start w:val="3"/>
      <w:numFmt w:val="bullet"/>
      <w:lvlText w:val="-"/>
      <w:lvlJc w:val="left"/>
      <w:pPr>
        <w:tabs>
          <w:tab w:val="num" w:pos="2084"/>
        </w:tabs>
        <w:ind w:left="2084" w:hanging="360"/>
      </w:pPr>
      <w:rPr>
        <w:rFonts w:ascii="Calibri" w:eastAsia="Times" w:hAnsi="Calibri" w:cs="Palatino Bold Italic"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6AA162C0"/>
    <w:multiLevelType w:val="multilevel"/>
    <w:tmpl w:val="7FB02B1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36" w15:restartNumberingAfterBreak="0">
    <w:nsid w:val="6BDA5AD9"/>
    <w:multiLevelType w:val="multilevel"/>
    <w:tmpl w:val="5C769BFE"/>
    <w:lvl w:ilvl="0">
      <w:start w:val="1"/>
      <w:numFmt w:val="decimal"/>
      <w:pStyle w:val="TitrePartie"/>
      <w:lvlText w:val="%1."/>
      <w:lvlJc w:val="left"/>
      <w:pPr>
        <w:tabs>
          <w:tab w:val="num" w:pos="360"/>
        </w:tabs>
        <w:ind w:left="360" w:hanging="360"/>
      </w:pPr>
      <w:rPr>
        <w:rFonts w:hint="default"/>
      </w:rPr>
    </w:lvl>
    <w:lvl w:ilvl="1">
      <w:start w:val="1"/>
      <w:numFmt w:val="decimal"/>
      <w:pStyle w:val="Titre11"/>
      <w:lvlText w:val="%1.%2."/>
      <w:lvlJc w:val="left"/>
      <w:pPr>
        <w:tabs>
          <w:tab w:val="num" w:pos="792"/>
        </w:tabs>
        <w:ind w:left="792" w:hanging="432"/>
      </w:pPr>
      <w:rPr>
        <w:rFonts w:hint="default"/>
      </w:rPr>
    </w:lvl>
    <w:lvl w:ilvl="2">
      <w:start w:val="1"/>
      <w:numFmt w:val="decimal"/>
      <w:pStyle w:val="Titre211"/>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DE23D2F"/>
    <w:multiLevelType w:val="hybridMultilevel"/>
    <w:tmpl w:val="0152EC9A"/>
    <w:lvl w:ilvl="0" w:tplc="2D5EFC76">
      <w:start w:val="1"/>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EE468A1"/>
    <w:multiLevelType w:val="hybridMultilevel"/>
    <w:tmpl w:val="8CCE3256"/>
    <w:lvl w:ilvl="0" w:tplc="040C0005">
      <w:start w:val="1"/>
      <w:numFmt w:val="bullet"/>
      <w:pStyle w:val="Puce1"/>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3717FF0"/>
    <w:multiLevelType w:val="hybridMultilevel"/>
    <w:tmpl w:val="DEC26684"/>
    <w:lvl w:ilvl="0" w:tplc="9F0AEAA6">
      <w:start w:val="1"/>
      <w:numFmt w:val="bullet"/>
      <w:lvlText w:val="-"/>
      <w:lvlJc w:val="left"/>
      <w:pPr>
        <w:ind w:left="720" w:hanging="360"/>
      </w:pPr>
      <w:rPr>
        <w:rFonts w:ascii="Arial Narrow" w:eastAsia="Arial Unicode MS" w:hAnsi="Arial Narrow" w:cs="Mangal" w:hint="default"/>
        <w:sz w:val="32"/>
        <w:szCs w:val="32"/>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0" w15:restartNumberingAfterBreak="0">
    <w:nsid w:val="747C0439"/>
    <w:multiLevelType w:val="multilevel"/>
    <w:tmpl w:val="5F8602E2"/>
    <w:lvl w:ilvl="0">
      <w:start w:val="1"/>
      <w:numFmt w:val="decimal"/>
      <w:pStyle w:val="Titre311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A7B17E0"/>
    <w:multiLevelType w:val="hybridMultilevel"/>
    <w:tmpl w:val="4544A81A"/>
    <w:lvl w:ilvl="0" w:tplc="CA84D428">
      <w:start w:val="1"/>
      <w:numFmt w:val="bullet"/>
      <w:pStyle w:val="puce5"/>
      <w:lvlText w:val="-"/>
      <w:lvlJc w:val="left"/>
      <w:pPr>
        <w:tabs>
          <w:tab w:val="num" w:pos="390"/>
        </w:tabs>
        <w:ind w:left="257" w:hanging="227"/>
      </w:pPr>
      <w:rPr>
        <w:rFonts w:ascii="Times New Roman" w:eastAsia="Times New Roman" w:hAnsi="Times New Roman" w:cs="Times New Roman" w:hint="default"/>
      </w:rPr>
    </w:lvl>
    <w:lvl w:ilvl="1" w:tplc="7CF65D8E">
      <w:start w:val="7"/>
      <w:numFmt w:val="bullet"/>
      <w:lvlText w:val=""/>
      <w:lvlJc w:val="left"/>
      <w:pPr>
        <w:tabs>
          <w:tab w:val="num" w:pos="1440"/>
        </w:tabs>
        <w:ind w:left="1440" w:hanging="360"/>
      </w:pPr>
      <w:rPr>
        <w:rFonts w:ascii="Symbol" w:eastAsia="Times New Roman" w:hAnsi="Symbol" w:cs="Times New Roman" w:hint="default"/>
      </w:rPr>
    </w:lvl>
    <w:lvl w:ilvl="2" w:tplc="962C8C86" w:tentative="1">
      <w:start w:val="1"/>
      <w:numFmt w:val="bullet"/>
      <w:lvlText w:val=""/>
      <w:lvlJc w:val="left"/>
      <w:pPr>
        <w:tabs>
          <w:tab w:val="num" w:pos="2160"/>
        </w:tabs>
        <w:ind w:left="2160" w:hanging="360"/>
      </w:pPr>
      <w:rPr>
        <w:rFonts w:ascii="Wingdings" w:hAnsi="Wingdings" w:hint="default"/>
      </w:rPr>
    </w:lvl>
    <w:lvl w:ilvl="3" w:tplc="746844D2" w:tentative="1">
      <w:start w:val="1"/>
      <w:numFmt w:val="bullet"/>
      <w:lvlText w:val=""/>
      <w:lvlJc w:val="left"/>
      <w:pPr>
        <w:tabs>
          <w:tab w:val="num" w:pos="2880"/>
        </w:tabs>
        <w:ind w:left="2880" w:hanging="360"/>
      </w:pPr>
      <w:rPr>
        <w:rFonts w:ascii="Symbol" w:hAnsi="Symbol" w:hint="default"/>
      </w:rPr>
    </w:lvl>
    <w:lvl w:ilvl="4" w:tplc="B5D4F2F2" w:tentative="1">
      <w:start w:val="1"/>
      <w:numFmt w:val="bullet"/>
      <w:lvlText w:val="o"/>
      <w:lvlJc w:val="left"/>
      <w:pPr>
        <w:tabs>
          <w:tab w:val="num" w:pos="3600"/>
        </w:tabs>
        <w:ind w:left="3600" w:hanging="360"/>
      </w:pPr>
      <w:rPr>
        <w:rFonts w:ascii="Courier New" w:hAnsi="Courier New" w:hint="default"/>
      </w:rPr>
    </w:lvl>
    <w:lvl w:ilvl="5" w:tplc="CD745A90" w:tentative="1">
      <w:start w:val="1"/>
      <w:numFmt w:val="bullet"/>
      <w:lvlText w:val=""/>
      <w:lvlJc w:val="left"/>
      <w:pPr>
        <w:tabs>
          <w:tab w:val="num" w:pos="4320"/>
        </w:tabs>
        <w:ind w:left="4320" w:hanging="360"/>
      </w:pPr>
      <w:rPr>
        <w:rFonts w:ascii="Wingdings" w:hAnsi="Wingdings" w:hint="default"/>
      </w:rPr>
    </w:lvl>
    <w:lvl w:ilvl="6" w:tplc="E092E20E" w:tentative="1">
      <w:start w:val="1"/>
      <w:numFmt w:val="bullet"/>
      <w:lvlText w:val=""/>
      <w:lvlJc w:val="left"/>
      <w:pPr>
        <w:tabs>
          <w:tab w:val="num" w:pos="5040"/>
        </w:tabs>
        <w:ind w:left="5040" w:hanging="360"/>
      </w:pPr>
      <w:rPr>
        <w:rFonts w:ascii="Symbol" w:hAnsi="Symbol" w:hint="default"/>
      </w:rPr>
    </w:lvl>
    <w:lvl w:ilvl="7" w:tplc="BB7CF4E6" w:tentative="1">
      <w:start w:val="1"/>
      <w:numFmt w:val="bullet"/>
      <w:lvlText w:val="o"/>
      <w:lvlJc w:val="left"/>
      <w:pPr>
        <w:tabs>
          <w:tab w:val="num" w:pos="5760"/>
        </w:tabs>
        <w:ind w:left="5760" w:hanging="360"/>
      </w:pPr>
      <w:rPr>
        <w:rFonts w:ascii="Courier New" w:hAnsi="Courier New" w:hint="default"/>
      </w:rPr>
    </w:lvl>
    <w:lvl w:ilvl="8" w:tplc="BD9455C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786241"/>
    <w:multiLevelType w:val="hybridMultilevel"/>
    <w:tmpl w:val="44444126"/>
    <w:lvl w:ilvl="0" w:tplc="040C0001">
      <w:start w:val="1"/>
      <w:numFmt w:val="bullet"/>
      <w:pStyle w:val="Listenumros"/>
      <w:lvlText w:val=""/>
      <w:lvlJc w:val="left"/>
      <w:pPr>
        <w:tabs>
          <w:tab w:val="num" w:pos="397"/>
        </w:tabs>
        <w:ind w:left="397" w:hanging="397"/>
      </w:pPr>
      <w:rPr>
        <w:rFonts w:ascii="Wingdings" w:hAnsi="Wingdings" w:hint="default"/>
      </w:rPr>
    </w:lvl>
    <w:lvl w:ilvl="1" w:tplc="040C0003">
      <w:start w:val="1"/>
      <w:numFmt w:val="bullet"/>
      <w:lvlText w:val=""/>
      <w:lvlJc w:val="left"/>
      <w:pPr>
        <w:tabs>
          <w:tab w:val="num" w:pos="1440"/>
        </w:tabs>
        <w:ind w:left="1420" w:hanging="34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CE4582"/>
    <w:multiLevelType w:val="hybridMultilevel"/>
    <w:tmpl w:val="FC1A341E"/>
    <w:lvl w:ilvl="0" w:tplc="040C0001">
      <w:start w:val="1"/>
      <w:numFmt w:val="bullet"/>
      <w:lvlText w:val=""/>
      <w:lvlJc w:val="left"/>
      <w:pPr>
        <w:ind w:left="720" w:hanging="360"/>
      </w:pPr>
      <w:rPr>
        <w:rFonts w:ascii="Symbol" w:hAnsi="Symbol" w:hint="default"/>
        <w:sz w:val="32"/>
        <w:szCs w:val="32"/>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num w:numId="1">
    <w:abstractNumId w:val="29"/>
  </w:num>
  <w:num w:numId="2">
    <w:abstractNumId w:val="18"/>
  </w:num>
  <w:num w:numId="3">
    <w:abstractNumId w:val="20"/>
  </w:num>
  <w:num w:numId="4">
    <w:abstractNumId w:val="0"/>
  </w:num>
  <w:num w:numId="5">
    <w:abstractNumId w:val="27"/>
  </w:num>
  <w:num w:numId="6">
    <w:abstractNumId w:val="9"/>
  </w:num>
  <w:num w:numId="7">
    <w:abstractNumId w:val="34"/>
  </w:num>
  <w:num w:numId="8">
    <w:abstractNumId w:val="11"/>
  </w:num>
  <w:num w:numId="9">
    <w:abstractNumId w:val="12"/>
  </w:num>
  <w:num w:numId="10">
    <w:abstractNumId w:val="26"/>
  </w:num>
  <w:num w:numId="11">
    <w:abstractNumId w:val="32"/>
  </w:num>
  <w:num w:numId="12">
    <w:abstractNumId w:val="30"/>
  </w:num>
  <w:num w:numId="13">
    <w:abstractNumId w:val="22"/>
  </w:num>
  <w:num w:numId="14">
    <w:abstractNumId w:val="31"/>
  </w:num>
  <w:num w:numId="15">
    <w:abstractNumId w:val="42"/>
  </w:num>
  <w:num w:numId="16">
    <w:abstractNumId w:val="21"/>
  </w:num>
  <w:num w:numId="17">
    <w:abstractNumId w:val="14"/>
  </w:num>
  <w:num w:numId="18">
    <w:abstractNumId w:val="24"/>
  </w:num>
  <w:num w:numId="19">
    <w:abstractNumId w:val="5"/>
  </w:num>
  <w:num w:numId="20">
    <w:abstractNumId w:val="38"/>
  </w:num>
  <w:num w:numId="21">
    <w:abstractNumId w:val="41"/>
  </w:num>
  <w:num w:numId="22">
    <w:abstractNumId w:val="7"/>
  </w:num>
  <w:num w:numId="23">
    <w:abstractNumId w:val="4"/>
  </w:num>
  <w:num w:numId="24">
    <w:abstractNumId w:val="35"/>
  </w:num>
  <w:num w:numId="25">
    <w:abstractNumId w:val="36"/>
  </w:num>
  <w:num w:numId="26">
    <w:abstractNumId w:val="3"/>
  </w:num>
  <w:num w:numId="27">
    <w:abstractNumId w:val="23"/>
  </w:num>
  <w:num w:numId="28">
    <w:abstractNumId w:val="28"/>
  </w:num>
  <w:num w:numId="29">
    <w:abstractNumId w:val="1"/>
  </w:num>
  <w:num w:numId="30">
    <w:abstractNumId w:val="40"/>
  </w:num>
  <w:num w:numId="31">
    <w:abstractNumId w:val="6"/>
  </w:num>
  <w:num w:numId="32">
    <w:abstractNumId w:val="10"/>
  </w:num>
  <w:num w:numId="33">
    <w:abstractNumId w:val="17"/>
  </w:num>
  <w:num w:numId="34">
    <w:abstractNumId w:val="43"/>
    <w:lvlOverride w:ilvl="0">
      <w:startOverride w:val="1"/>
    </w:lvlOverride>
  </w:num>
  <w:num w:numId="35">
    <w:abstractNumId w:val="8"/>
  </w:num>
  <w:num w:numId="36">
    <w:abstractNumId w:val="2"/>
  </w:num>
  <w:num w:numId="37">
    <w:abstractNumId w:val="39"/>
  </w:num>
  <w:num w:numId="38">
    <w:abstractNumId w:val="25"/>
  </w:num>
  <w:num w:numId="39">
    <w:abstractNumId w:val="37"/>
  </w:num>
  <w:num w:numId="40">
    <w:abstractNumId w:val="13"/>
  </w:num>
  <w:num w:numId="41">
    <w:abstractNumId w:val="19"/>
  </w:num>
  <w:num w:numId="42">
    <w:abstractNumId w:val="15"/>
  </w:num>
  <w:num w:numId="43">
    <w:abstractNumId w:val="16"/>
  </w:num>
  <w:num w:numId="44">
    <w:abstractNumId w:val="33"/>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A5"/>
    <w:rsid w:val="00001A17"/>
    <w:rsid w:val="0000443E"/>
    <w:rsid w:val="000152F2"/>
    <w:rsid w:val="0001688E"/>
    <w:rsid w:val="00020E16"/>
    <w:rsid w:val="00022312"/>
    <w:rsid w:val="00052F04"/>
    <w:rsid w:val="00064A5D"/>
    <w:rsid w:val="00067BD6"/>
    <w:rsid w:val="00067FC7"/>
    <w:rsid w:val="00077D5E"/>
    <w:rsid w:val="00085E13"/>
    <w:rsid w:val="00092737"/>
    <w:rsid w:val="00094BBB"/>
    <w:rsid w:val="00095004"/>
    <w:rsid w:val="00097F5C"/>
    <w:rsid w:val="000B1B49"/>
    <w:rsid w:val="000B5DE6"/>
    <w:rsid w:val="000B7E27"/>
    <w:rsid w:val="000D4467"/>
    <w:rsid w:val="000D61F9"/>
    <w:rsid w:val="000E085D"/>
    <w:rsid w:val="000F03D0"/>
    <w:rsid w:val="00110A36"/>
    <w:rsid w:val="00111D08"/>
    <w:rsid w:val="00131B8E"/>
    <w:rsid w:val="00147128"/>
    <w:rsid w:val="001750C7"/>
    <w:rsid w:val="001754F2"/>
    <w:rsid w:val="00196B1B"/>
    <w:rsid w:val="001B2244"/>
    <w:rsid w:val="001F382A"/>
    <w:rsid w:val="001F74C3"/>
    <w:rsid w:val="00202286"/>
    <w:rsid w:val="00205834"/>
    <w:rsid w:val="00222A37"/>
    <w:rsid w:val="00224CDE"/>
    <w:rsid w:val="002416E3"/>
    <w:rsid w:val="002436A9"/>
    <w:rsid w:val="002503CE"/>
    <w:rsid w:val="002609EC"/>
    <w:rsid w:val="00292466"/>
    <w:rsid w:val="002F77CD"/>
    <w:rsid w:val="00306EE7"/>
    <w:rsid w:val="0031066B"/>
    <w:rsid w:val="00320B01"/>
    <w:rsid w:val="0032272D"/>
    <w:rsid w:val="00336FDE"/>
    <w:rsid w:val="00352A14"/>
    <w:rsid w:val="00366875"/>
    <w:rsid w:val="00375DF3"/>
    <w:rsid w:val="00391D11"/>
    <w:rsid w:val="003C3CFB"/>
    <w:rsid w:val="003C3D79"/>
    <w:rsid w:val="003D703C"/>
    <w:rsid w:val="003D78A5"/>
    <w:rsid w:val="003E5375"/>
    <w:rsid w:val="00421B92"/>
    <w:rsid w:val="00427878"/>
    <w:rsid w:val="00431501"/>
    <w:rsid w:val="00437338"/>
    <w:rsid w:val="00453B1E"/>
    <w:rsid w:val="0046793A"/>
    <w:rsid w:val="00471092"/>
    <w:rsid w:val="004730B8"/>
    <w:rsid w:val="0049245F"/>
    <w:rsid w:val="00497E68"/>
    <w:rsid w:val="004C5347"/>
    <w:rsid w:val="004D14C1"/>
    <w:rsid w:val="004D153D"/>
    <w:rsid w:val="004D285C"/>
    <w:rsid w:val="004E7166"/>
    <w:rsid w:val="004F2CF9"/>
    <w:rsid w:val="005119F0"/>
    <w:rsid w:val="005128F9"/>
    <w:rsid w:val="00524C89"/>
    <w:rsid w:val="00530027"/>
    <w:rsid w:val="0053696F"/>
    <w:rsid w:val="005547C7"/>
    <w:rsid w:val="00564C08"/>
    <w:rsid w:val="00584691"/>
    <w:rsid w:val="0058666E"/>
    <w:rsid w:val="005D20F3"/>
    <w:rsid w:val="005D3848"/>
    <w:rsid w:val="005E506B"/>
    <w:rsid w:val="00605C08"/>
    <w:rsid w:val="00627C34"/>
    <w:rsid w:val="006415E6"/>
    <w:rsid w:val="0064377C"/>
    <w:rsid w:val="00644673"/>
    <w:rsid w:val="0065631A"/>
    <w:rsid w:val="00671BE3"/>
    <w:rsid w:val="006918AA"/>
    <w:rsid w:val="00697F6F"/>
    <w:rsid w:val="006A3C34"/>
    <w:rsid w:val="006A5D29"/>
    <w:rsid w:val="006B1464"/>
    <w:rsid w:val="006B2177"/>
    <w:rsid w:val="006C1849"/>
    <w:rsid w:val="006C433E"/>
    <w:rsid w:val="006D5B86"/>
    <w:rsid w:val="006F0165"/>
    <w:rsid w:val="007014BA"/>
    <w:rsid w:val="00714F2C"/>
    <w:rsid w:val="00716592"/>
    <w:rsid w:val="0072392A"/>
    <w:rsid w:val="007303AA"/>
    <w:rsid w:val="007411D5"/>
    <w:rsid w:val="00746F61"/>
    <w:rsid w:val="00761BFC"/>
    <w:rsid w:val="00770B47"/>
    <w:rsid w:val="007B3E65"/>
    <w:rsid w:val="007B42C8"/>
    <w:rsid w:val="007C66DE"/>
    <w:rsid w:val="00814E5B"/>
    <w:rsid w:val="00825333"/>
    <w:rsid w:val="0083051A"/>
    <w:rsid w:val="00835F89"/>
    <w:rsid w:val="008473B5"/>
    <w:rsid w:val="00851C34"/>
    <w:rsid w:val="00862C20"/>
    <w:rsid w:val="008654A7"/>
    <w:rsid w:val="008717DC"/>
    <w:rsid w:val="00871D90"/>
    <w:rsid w:val="00872398"/>
    <w:rsid w:val="00877D09"/>
    <w:rsid w:val="008840FF"/>
    <w:rsid w:val="008930D6"/>
    <w:rsid w:val="008A6688"/>
    <w:rsid w:val="008B21AE"/>
    <w:rsid w:val="008B4F71"/>
    <w:rsid w:val="008C1932"/>
    <w:rsid w:val="008D112F"/>
    <w:rsid w:val="008D145A"/>
    <w:rsid w:val="00904AED"/>
    <w:rsid w:val="0090529B"/>
    <w:rsid w:val="00927179"/>
    <w:rsid w:val="0092737F"/>
    <w:rsid w:val="009308CD"/>
    <w:rsid w:val="0093271D"/>
    <w:rsid w:val="009501DB"/>
    <w:rsid w:val="00950C09"/>
    <w:rsid w:val="00957C12"/>
    <w:rsid w:val="00965EE4"/>
    <w:rsid w:val="00981677"/>
    <w:rsid w:val="00986D76"/>
    <w:rsid w:val="00987720"/>
    <w:rsid w:val="009A201F"/>
    <w:rsid w:val="009A7F57"/>
    <w:rsid w:val="009D15C1"/>
    <w:rsid w:val="009E421B"/>
    <w:rsid w:val="00A25741"/>
    <w:rsid w:val="00A3087D"/>
    <w:rsid w:val="00A53645"/>
    <w:rsid w:val="00A81DF5"/>
    <w:rsid w:val="00AC11BF"/>
    <w:rsid w:val="00AC1304"/>
    <w:rsid w:val="00AD4BFA"/>
    <w:rsid w:val="00AD5B8F"/>
    <w:rsid w:val="00AE0869"/>
    <w:rsid w:val="00AE2E0C"/>
    <w:rsid w:val="00B140DC"/>
    <w:rsid w:val="00B23745"/>
    <w:rsid w:val="00B27B32"/>
    <w:rsid w:val="00B31259"/>
    <w:rsid w:val="00B3361F"/>
    <w:rsid w:val="00B54AD4"/>
    <w:rsid w:val="00B6581A"/>
    <w:rsid w:val="00B712B0"/>
    <w:rsid w:val="00B84E82"/>
    <w:rsid w:val="00B858C5"/>
    <w:rsid w:val="00B900E0"/>
    <w:rsid w:val="00B950D2"/>
    <w:rsid w:val="00BA5CF6"/>
    <w:rsid w:val="00BE65D0"/>
    <w:rsid w:val="00BF74DB"/>
    <w:rsid w:val="00C13A05"/>
    <w:rsid w:val="00C23292"/>
    <w:rsid w:val="00C25A37"/>
    <w:rsid w:val="00C33BAB"/>
    <w:rsid w:val="00C41F2F"/>
    <w:rsid w:val="00C53952"/>
    <w:rsid w:val="00C53A4A"/>
    <w:rsid w:val="00C72F97"/>
    <w:rsid w:val="00C86D67"/>
    <w:rsid w:val="00CA2AF2"/>
    <w:rsid w:val="00CA3A19"/>
    <w:rsid w:val="00CA3BD0"/>
    <w:rsid w:val="00CA7AC1"/>
    <w:rsid w:val="00D1622F"/>
    <w:rsid w:val="00D35D3D"/>
    <w:rsid w:val="00D35F7E"/>
    <w:rsid w:val="00D37883"/>
    <w:rsid w:val="00D47D7A"/>
    <w:rsid w:val="00D5433A"/>
    <w:rsid w:val="00D620A9"/>
    <w:rsid w:val="00D74134"/>
    <w:rsid w:val="00D75CE5"/>
    <w:rsid w:val="00D846BA"/>
    <w:rsid w:val="00D8712B"/>
    <w:rsid w:val="00D91905"/>
    <w:rsid w:val="00D93654"/>
    <w:rsid w:val="00D954A1"/>
    <w:rsid w:val="00D97B1B"/>
    <w:rsid w:val="00DA22B8"/>
    <w:rsid w:val="00DA73A2"/>
    <w:rsid w:val="00DC6C2A"/>
    <w:rsid w:val="00DD3264"/>
    <w:rsid w:val="00DE3577"/>
    <w:rsid w:val="00DE533E"/>
    <w:rsid w:val="00DF4778"/>
    <w:rsid w:val="00E02D68"/>
    <w:rsid w:val="00E0787B"/>
    <w:rsid w:val="00E07B65"/>
    <w:rsid w:val="00E1680A"/>
    <w:rsid w:val="00E266A8"/>
    <w:rsid w:val="00E26F24"/>
    <w:rsid w:val="00E3397D"/>
    <w:rsid w:val="00E53227"/>
    <w:rsid w:val="00E56891"/>
    <w:rsid w:val="00E66A9D"/>
    <w:rsid w:val="00E67FFD"/>
    <w:rsid w:val="00E70DCD"/>
    <w:rsid w:val="00E7597B"/>
    <w:rsid w:val="00E82A7A"/>
    <w:rsid w:val="00E96145"/>
    <w:rsid w:val="00EA4898"/>
    <w:rsid w:val="00EB08DA"/>
    <w:rsid w:val="00EB2C80"/>
    <w:rsid w:val="00EC15A7"/>
    <w:rsid w:val="00EC28FE"/>
    <w:rsid w:val="00EC583D"/>
    <w:rsid w:val="00EC631D"/>
    <w:rsid w:val="00ED2179"/>
    <w:rsid w:val="00EE0CEF"/>
    <w:rsid w:val="00EF6620"/>
    <w:rsid w:val="00F05104"/>
    <w:rsid w:val="00F310B4"/>
    <w:rsid w:val="00F3401D"/>
    <w:rsid w:val="00F401F2"/>
    <w:rsid w:val="00F41DC4"/>
    <w:rsid w:val="00F5054E"/>
    <w:rsid w:val="00F57849"/>
    <w:rsid w:val="00F65B33"/>
    <w:rsid w:val="00F76561"/>
    <w:rsid w:val="00FB4752"/>
    <w:rsid w:val="00FC04EC"/>
    <w:rsid w:val="00FF66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F6116"/>
  <w15:docId w15:val="{EA9CF7F2-954E-4DCF-968B-AAE79EBA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lsdException w:name="Table Grid" w:uiPriority="59"/>
    <w:lsdException w:name="Table Theme" w:semiHidden="1" w:uiPriority="99"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8A5"/>
    <w:pPr>
      <w:spacing w:after="0" w:line="240" w:lineRule="auto"/>
    </w:pPr>
    <w:rPr>
      <w:rFonts w:ascii="New York" w:eastAsia="Times New Roman" w:hAnsi="New York" w:cs="Times New Roman"/>
      <w:sz w:val="24"/>
      <w:szCs w:val="20"/>
      <w:lang w:eastAsia="fr-FR"/>
    </w:rPr>
  </w:style>
  <w:style w:type="paragraph" w:styleId="Titre1">
    <w:name w:val="heading 1"/>
    <w:aliases w:val="Titre_1"/>
    <w:basedOn w:val="Normal"/>
    <w:next w:val="Normal"/>
    <w:link w:val="Titre1Car"/>
    <w:qFormat/>
    <w:rsid w:val="003D78A5"/>
    <w:pPr>
      <w:keepNext/>
      <w:widowControl w:val="0"/>
      <w:tabs>
        <w:tab w:val="left" w:pos="560"/>
        <w:tab w:val="left" w:pos="1120"/>
        <w:tab w:val="left" w:pos="1700"/>
        <w:tab w:val="left" w:pos="2260"/>
        <w:tab w:val="left" w:pos="2840"/>
        <w:tab w:val="left" w:pos="3400"/>
        <w:tab w:val="left" w:pos="3980"/>
      </w:tabs>
      <w:outlineLvl w:val="0"/>
    </w:pPr>
    <w:rPr>
      <w:rFonts w:ascii="Times New Roman" w:hAnsi="Times New Roman"/>
      <w:b/>
    </w:rPr>
  </w:style>
  <w:style w:type="paragraph" w:styleId="Titre2">
    <w:name w:val="heading 2"/>
    <w:basedOn w:val="Normal"/>
    <w:next w:val="Normal"/>
    <w:link w:val="Titre2Car"/>
    <w:qFormat/>
    <w:rsid w:val="003D78A5"/>
    <w:pPr>
      <w:keepNext/>
      <w:widowControl w:val="0"/>
      <w:tabs>
        <w:tab w:val="left" w:pos="560"/>
        <w:tab w:val="left" w:pos="1120"/>
        <w:tab w:val="left" w:pos="1700"/>
        <w:tab w:val="left" w:pos="2260"/>
        <w:tab w:val="left" w:pos="2840"/>
        <w:tab w:val="left" w:pos="3400"/>
        <w:tab w:val="left" w:pos="3980"/>
      </w:tabs>
      <w:ind w:left="-70" w:right="-70"/>
      <w:jc w:val="center"/>
      <w:outlineLvl w:val="1"/>
    </w:pPr>
    <w:rPr>
      <w:b/>
    </w:rPr>
  </w:style>
  <w:style w:type="paragraph" w:styleId="Titre3">
    <w:name w:val="heading 3"/>
    <w:basedOn w:val="Normal"/>
    <w:next w:val="Normal"/>
    <w:link w:val="Titre3Car"/>
    <w:qFormat/>
    <w:rsid w:val="003D78A5"/>
    <w:pPr>
      <w:keepNext/>
      <w:ind w:left="-426"/>
      <w:jc w:val="center"/>
      <w:outlineLvl w:val="2"/>
    </w:pPr>
    <w:rPr>
      <w:rFonts w:ascii="Times New Roman" w:hAnsi="Times New Roman"/>
      <w:b/>
      <w:sz w:val="32"/>
    </w:rPr>
  </w:style>
  <w:style w:type="paragraph" w:styleId="Titre4">
    <w:name w:val="heading 4"/>
    <w:basedOn w:val="Normal"/>
    <w:next w:val="Normal"/>
    <w:link w:val="Titre4Car"/>
    <w:qFormat/>
    <w:rsid w:val="003D78A5"/>
    <w:pPr>
      <w:keepNext/>
      <w:widowControl w:val="0"/>
      <w:tabs>
        <w:tab w:val="left" w:pos="560"/>
        <w:tab w:val="left" w:pos="1120"/>
        <w:tab w:val="left" w:pos="1700"/>
        <w:tab w:val="left" w:pos="2260"/>
        <w:tab w:val="left" w:pos="2840"/>
        <w:tab w:val="left" w:pos="3400"/>
        <w:tab w:val="left" w:pos="3980"/>
      </w:tabs>
      <w:ind w:left="-41" w:right="-99"/>
      <w:jc w:val="center"/>
      <w:outlineLvl w:val="3"/>
    </w:pPr>
    <w:rPr>
      <w:rFonts w:ascii="Times New Roman" w:hAnsi="Times New Roman"/>
    </w:rPr>
  </w:style>
  <w:style w:type="paragraph" w:styleId="Titre5">
    <w:name w:val="heading 5"/>
    <w:basedOn w:val="Normal"/>
    <w:next w:val="Normal"/>
    <w:link w:val="Titre5Car"/>
    <w:qFormat/>
    <w:rsid w:val="003D78A5"/>
    <w:pPr>
      <w:spacing w:before="240" w:after="60"/>
      <w:outlineLvl w:val="4"/>
    </w:pPr>
    <w:rPr>
      <w:sz w:val="22"/>
    </w:rPr>
  </w:style>
  <w:style w:type="paragraph" w:styleId="Titre6">
    <w:name w:val="heading 6"/>
    <w:basedOn w:val="Normal"/>
    <w:next w:val="Normal"/>
    <w:link w:val="Titre6Car"/>
    <w:qFormat/>
    <w:rsid w:val="003D78A5"/>
    <w:pPr>
      <w:keepNext/>
      <w:widowControl w:val="0"/>
      <w:tabs>
        <w:tab w:val="left" w:pos="560"/>
        <w:tab w:val="left" w:pos="1120"/>
        <w:tab w:val="left" w:pos="1700"/>
        <w:tab w:val="left" w:pos="2260"/>
        <w:tab w:val="left" w:pos="2840"/>
        <w:tab w:val="left" w:pos="3400"/>
        <w:tab w:val="left" w:pos="3980"/>
      </w:tabs>
      <w:jc w:val="center"/>
      <w:outlineLvl w:val="5"/>
    </w:pPr>
    <w:rPr>
      <w:rFonts w:ascii="Times New Roman" w:hAnsi="Times New Roman"/>
      <w:b/>
      <w:lang w:eastAsia="en-US"/>
    </w:rPr>
  </w:style>
  <w:style w:type="paragraph" w:styleId="Titre7">
    <w:name w:val="heading 7"/>
    <w:basedOn w:val="Normal"/>
    <w:next w:val="Normal"/>
    <w:link w:val="Titre7Car"/>
    <w:qFormat/>
    <w:rsid w:val="003D78A5"/>
    <w:pPr>
      <w:keepNext/>
      <w:widowControl w:val="0"/>
      <w:tabs>
        <w:tab w:val="left" w:pos="752"/>
        <w:tab w:val="left" w:pos="1120"/>
        <w:tab w:val="left" w:pos="1700"/>
        <w:tab w:val="left" w:pos="2260"/>
        <w:tab w:val="left" w:pos="2840"/>
        <w:tab w:val="left" w:pos="3400"/>
        <w:tab w:val="left" w:pos="3980"/>
      </w:tabs>
      <w:ind w:left="-98" w:right="-39"/>
      <w:jc w:val="center"/>
      <w:outlineLvl w:val="6"/>
    </w:pPr>
    <w:rPr>
      <w:rFonts w:ascii="Times New Roman" w:hAnsi="Times New Roman"/>
      <w:lang w:eastAsia="en-US"/>
    </w:rPr>
  </w:style>
  <w:style w:type="paragraph" w:styleId="Titre8">
    <w:name w:val="heading 8"/>
    <w:basedOn w:val="Normal"/>
    <w:next w:val="Normal"/>
    <w:link w:val="Titre8Car"/>
    <w:qFormat/>
    <w:rsid w:val="003D78A5"/>
    <w:pPr>
      <w:keepNext/>
      <w:widowControl w:val="0"/>
      <w:tabs>
        <w:tab w:val="left" w:pos="560"/>
        <w:tab w:val="left" w:pos="1120"/>
        <w:tab w:val="left" w:pos="1700"/>
        <w:tab w:val="left" w:pos="2260"/>
        <w:tab w:val="left" w:pos="2840"/>
        <w:tab w:val="left" w:pos="3400"/>
        <w:tab w:val="left" w:pos="3980"/>
      </w:tabs>
      <w:jc w:val="center"/>
      <w:outlineLvl w:val="7"/>
    </w:pPr>
    <w:rPr>
      <w:rFonts w:ascii="Times New Roman" w:hAnsi="Times New Roman"/>
      <w:b/>
      <w:sz w:val="22"/>
    </w:rPr>
  </w:style>
  <w:style w:type="paragraph" w:styleId="Titre9">
    <w:name w:val="heading 9"/>
    <w:basedOn w:val="Normal"/>
    <w:next w:val="Normal"/>
    <w:link w:val="Titre9Car"/>
    <w:qFormat/>
    <w:rsid w:val="003D78A5"/>
    <w:pPr>
      <w:keepNext/>
      <w:tabs>
        <w:tab w:val="left" w:pos="284"/>
        <w:tab w:val="left" w:pos="567"/>
        <w:tab w:val="left" w:pos="851"/>
        <w:tab w:val="left" w:pos="1140"/>
        <w:tab w:val="left" w:pos="1418"/>
        <w:tab w:val="left" w:pos="1700"/>
        <w:tab w:val="left" w:pos="2280"/>
      </w:tabs>
      <w:spacing w:line="240" w:lineRule="atLeast"/>
      <w:jc w:val="center"/>
      <w:outlineLvl w:val="8"/>
    </w:pPr>
    <w:rPr>
      <w:rFonts w:ascii="Times New Roman" w:hAnsi="Times New Roman"/>
      <w:b/>
      <w:bCs/>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_1 Car"/>
    <w:basedOn w:val="Policepardfaut"/>
    <w:link w:val="Titre1"/>
    <w:rsid w:val="003D78A5"/>
    <w:rPr>
      <w:rFonts w:ascii="Times New Roman" w:eastAsia="Times New Roman" w:hAnsi="Times New Roman" w:cs="Times New Roman"/>
      <w:b/>
      <w:sz w:val="24"/>
      <w:szCs w:val="20"/>
      <w:lang w:eastAsia="fr-FR"/>
    </w:rPr>
  </w:style>
  <w:style w:type="character" w:customStyle="1" w:styleId="Titre2Car">
    <w:name w:val="Titre 2 Car"/>
    <w:basedOn w:val="Policepardfaut"/>
    <w:link w:val="Titre2"/>
    <w:rsid w:val="003D78A5"/>
    <w:rPr>
      <w:rFonts w:ascii="New York" w:eastAsia="Times New Roman" w:hAnsi="New York" w:cs="Times New Roman"/>
      <w:b/>
      <w:sz w:val="24"/>
      <w:szCs w:val="20"/>
      <w:lang w:eastAsia="fr-FR"/>
    </w:rPr>
  </w:style>
  <w:style w:type="character" w:customStyle="1" w:styleId="Titre3Car">
    <w:name w:val="Titre 3 Car"/>
    <w:basedOn w:val="Policepardfaut"/>
    <w:link w:val="Titre3"/>
    <w:rsid w:val="003D78A5"/>
    <w:rPr>
      <w:rFonts w:ascii="Times New Roman" w:eastAsia="Times New Roman" w:hAnsi="Times New Roman" w:cs="Times New Roman"/>
      <w:b/>
      <w:sz w:val="32"/>
      <w:szCs w:val="20"/>
      <w:lang w:eastAsia="fr-FR"/>
    </w:rPr>
  </w:style>
  <w:style w:type="character" w:customStyle="1" w:styleId="Titre4Car">
    <w:name w:val="Titre 4 Car"/>
    <w:basedOn w:val="Policepardfaut"/>
    <w:link w:val="Titre4"/>
    <w:rsid w:val="003D78A5"/>
    <w:rPr>
      <w:rFonts w:ascii="Times New Roman" w:eastAsia="Times New Roman" w:hAnsi="Times New Roman" w:cs="Times New Roman"/>
      <w:sz w:val="24"/>
      <w:szCs w:val="20"/>
      <w:lang w:eastAsia="fr-FR"/>
    </w:rPr>
  </w:style>
  <w:style w:type="character" w:customStyle="1" w:styleId="Titre5Car">
    <w:name w:val="Titre 5 Car"/>
    <w:basedOn w:val="Policepardfaut"/>
    <w:link w:val="Titre5"/>
    <w:rsid w:val="003D78A5"/>
    <w:rPr>
      <w:rFonts w:ascii="New York" w:eastAsia="Times New Roman" w:hAnsi="New York" w:cs="Times New Roman"/>
      <w:szCs w:val="20"/>
      <w:lang w:eastAsia="fr-FR"/>
    </w:rPr>
  </w:style>
  <w:style w:type="character" w:customStyle="1" w:styleId="Titre6Car">
    <w:name w:val="Titre 6 Car"/>
    <w:basedOn w:val="Policepardfaut"/>
    <w:link w:val="Titre6"/>
    <w:rsid w:val="003D78A5"/>
    <w:rPr>
      <w:rFonts w:ascii="Times New Roman" w:eastAsia="Times New Roman" w:hAnsi="Times New Roman" w:cs="Times New Roman"/>
      <w:b/>
      <w:sz w:val="24"/>
      <w:szCs w:val="20"/>
    </w:rPr>
  </w:style>
  <w:style w:type="character" w:customStyle="1" w:styleId="Titre7Car">
    <w:name w:val="Titre 7 Car"/>
    <w:basedOn w:val="Policepardfaut"/>
    <w:link w:val="Titre7"/>
    <w:rsid w:val="003D78A5"/>
    <w:rPr>
      <w:rFonts w:ascii="Times New Roman" w:eastAsia="Times New Roman" w:hAnsi="Times New Roman" w:cs="Times New Roman"/>
      <w:sz w:val="24"/>
      <w:szCs w:val="20"/>
    </w:rPr>
  </w:style>
  <w:style w:type="character" w:customStyle="1" w:styleId="Titre8Car">
    <w:name w:val="Titre 8 Car"/>
    <w:basedOn w:val="Policepardfaut"/>
    <w:link w:val="Titre8"/>
    <w:rsid w:val="003D78A5"/>
    <w:rPr>
      <w:rFonts w:ascii="Times New Roman" w:eastAsia="Times New Roman" w:hAnsi="Times New Roman" w:cs="Times New Roman"/>
      <w:b/>
      <w:szCs w:val="20"/>
      <w:lang w:eastAsia="fr-FR"/>
    </w:rPr>
  </w:style>
  <w:style w:type="character" w:customStyle="1" w:styleId="Titre9Car">
    <w:name w:val="Titre 9 Car"/>
    <w:basedOn w:val="Policepardfaut"/>
    <w:link w:val="Titre9"/>
    <w:rsid w:val="003D78A5"/>
    <w:rPr>
      <w:rFonts w:ascii="Times New Roman" w:eastAsia="Times New Roman" w:hAnsi="Times New Roman" w:cs="Times New Roman"/>
      <w:b/>
      <w:bCs/>
      <w:color w:val="000000"/>
      <w:sz w:val="20"/>
      <w:szCs w:val="20"/>
      <w:lang w:eastAsia="fr-FR"/>
    </w:rPr>
  </w:style>
  <w:style w:type="paragraph" w:styleId="En-tte">
    <w:name w:val="header"/>
    <w:basedOn w:val="Normal"/>
    <w:link w:val="En-tteCar"/>
    <w:uiPriority w:val="99"/>
    <w:rsid w:val="003D78A5"/>
    <w:pPr>
      <w:tabs>
        <w:tab w:val="center" w:pos="4536"/>
        <w:tab w:val="right" w:pos="9072"/>
      </w:tabs>
    </w:pPr>
  </w:style>
  <w:style w:type="character" w:customStyle="1" w:styleId="En-tteCar">
    <w:name w:val="En-tête Car"/>
    <w:basedOn w:val="Policepardfaut"/>
    <w:link w:val="En-tte"/>
    <w:uiPriority w:val="99"/>
    <w:rsid w:val="003D78A5"/>
    <w:rPr>
      <w:rFonts w:ascii="New York" w:eastAsia="Times New Roman" w:hAnsi="New York" w:cs="Times New Roman"/>
      <w:sz w:val="24"/>
      <w:szCs w:val="20"/>
      <w:lang w:eastAsia="fr-FR"/>
    </w:rPr>
  </w:style>
  <w:style w:type="paragraph" w:styleId="Pieddepage">
    <w:name w:val="footer"/>
    <w:basedOn w:val="Normal"/>
    <w:link w:val="PieddepageCar"/>
    <w:uiPriority w:val="99"/>
    <w:rsid w:val="003D78A5"/>
    <w:pPr>
      <w:tabs>
        <w:tab w:val="center" w:pos="4536"/>
        <w:tab w:val="right" w:pos="9072"/>
      </w:tabs>
    </w:pPr>
  </w:style>
  <w:style w:type="character" w:customStyle="1" w:styleId="PieddepageCar">
    <w:name w:val="Pied de page Car"/>
    <w:basedOn w:val="Policepardfaut"/>
    <w:link w:val="Pieddepage"/>
    <w:uiPriority w:val="99"/>
    <w:rsid w:val="003D78A5"/>
    <w:rPr>
      <w:rFonts w:ascii="New York" w:eastAsia="Times New Roman" w:hAnsi="New York" w:cs="Times New Roman"/>
      <w:sz w:val="24"/>
      <w:szCs w:val="20"/>
      <w:lang w:eastAsia="fr-FR"/>
    </w:rPr>
  </w:style>
  <w:style w:type="paragraph" w:styleId="Retraitcorpsdetexte">
    <w:name w:val="Body Text Indent"/>
    <w:basedOn w:val="Normal"/>
    <w:link w:val="RetraitcorpsdetexteCar1"/>
    <w:semiHidden/>
    <w:rsid w:val="003D78A5"/>
    <w:pPr>
      <w:widowControl w:val="0"/>
      <w:tabs>
        <w:tab w:val="left" w:pos="560"/>
        <w:tab w:val="left" w:pos="1120"/>
        <w:tab w:val="left" w:pos="1700"/>
        <w:tab w:val="left" w:pos="2260"/>
        <w:tab w:val="left" w:pos="2840"/>
        <w:tab w:val="left" w:pos="3400"/>
        <w:tab w:val="left" w:pos="3980"/>
      </w:tabs>
      <w:ind w:left="567" w:hanging="560"/>
    </w:pPr>
    <w:rPr>
      <w:rFonts w:ascii="Times New Roman" w:hAnsi="Times New Roman"/>
    </w:rPr>
  </w:style>
  <w:style w:type="character" w:customStyle="1" w:styleId="RetraitcorpsdetexteCar">
    <w:name w:val="Retrait corps de texte Car"/>
    <w:basedOn w:val="Policepardfaut"/>
    <w:semiHidden/>
    <w:rsid w:val="003D78A5"/>
    <w:rPr>
      <w:rFonts w:ascii="New York" w:eastAsia="Times New Roman" w:hAnsi="New York" w:cs="Times New Roman"/>
      <w:sz w:val="24"/>
      <w:szCs w:val="20"/>
      <w:lang w:eastAsia="fr-FR"/>
    </w:rPr>
  </w:style>
  <w:style w:type="paragraph" w:styleId="Retraitcorpsdetexte2">
    <w:name w:val="Body Text Indent 2"/>
    <w:basedOn w:val="Normal"/>
    <w:link w:val="Retraitcorpsdetexte2Car"/>
    <w:semiHidden/>
    <w:rsid w:val="003D78A5"/>
    <w:pPr>
      <w:widowControl w:val="0"/>
      <w:tabs>
        <w:tab w:val="left" w:pos="560"/>
        <w:tab w:val="left" w:pos="1120"/>
        <w:tab w:val="left" w:pos="1700"/>
        <w:tab w:val="left" w:pos="2260"/>
        <w:tab w:val="left" w:pos="2840"/>
        <w:tab w:val="left" w:pos="3400"/>
        <w:tab w:val="left" w:pos="3980"/>
      </w:tabs>
      <w:ind w:left="567"/>
    </w:pPr>
    <w:rPr>
      <w:rFonts w:ascii="Times New Roman" w:hAnsi="Times New Roman"/>
    </w:rPr>
  </w:style>
  <w:style w:type="character" w:customStyle="1" w:styleId="Retraitcorpsdetexte2Car">
    <w:name w:val="Retrait corps de texte 2 Car"/>
    <w:basedOn w:val="Policepardfaut"/>
    <w:link w:val="Retraitcorpsdetexte2"/>
    <w:semiHidden/>
    <w:rsid w:val="003D78A5"/>
    <w:rPr>
      <w:rFonts w:ascii="Times New Roman" w:eastAsia="Times New Roman" w:hAnsi="Times New Roman" w:cs="Times New Roman"/>
      <w:sz w:val="24"/>
      <w:szCs w:val="20"/>
      <w:lang w:eastAsia="fr-FR"/>
    </w:rPr>
  </w:style>
  <w:style w:type="paragraph" w:customStyle="1" w:styleId="CCTP">
    <w:name w:val="CCTP"/>
    <w:rsid w:val="003D78A5"/>
    <w:pPr>
      <w:tabs>
        <w:tab w:val="left" w:pos="284"/>
        <w:tab w:val="left" w:pos="567"/>
        <w:tab w:val="left" w:pos="1134"/>
      </w:tabs>
      <w:spacing w:after="0" w:line="240" w:lineRule="auto"/>
      <w:jc w:val="both"/>
    </w:pPr>
    <w:rPr>
      <w:rFonts w:ascii="Times New Roman" w:eastAsia="Times New Roman" w:hAnsi="Times New Roman" w:cs="Times New Roman"/>
      <w:sz w:val="24"/>
      <w:szCs w:val="20"/>
      <w:lang w:eastAsia="fr-FR"/>
    </w:rPr>
  </w:style>
  <w:style w:type="paragraph" w:customStyle="1" w:styleId="D">
    <w:name w:val="D"/>
    <w:rsid w:val="003D78A5"/>
    <w:pPr>
      <w:spacing w:after="0" w:line="240" w:lineRule="auto"/>
    </w:pPr>
    <w:rPr>
      <w:rFonts w:ascii="Times New Roman" w:eastAsia="Times New Roman" w:hAnsi="Times New Roman" w:cs="Times New Roman"/>
      <w:sz w:val="24"/>
      <w:szCs w:val="20"/>
      <w:lang w:val="en-US" w:eastAsia="fr-FR"/>
    </w:rPr>
  </w:style>
  <w:style w:type="paragraph" w:customStyle="1" w:styleId="Rapport">
    <w:name w:val="Rapport"/>
    <w:basedOn w:val="Titre5"/>
    <w:rsid w:val="003D78A5"/>
    <w:pPr>
      <w:keepNext/>
      <w:spacing w:before="0" w:after="0"/>
      <w:jc w:val="both"/>
    </w:pPr>
    <w:rPr>
      <w:rFonts w:ascii="Times New Roman" w:hAnsi="Times New Roman"/>
      <w:sz w:val="26"/>
    </w:rPr>
  </w:style>
  <w:style w:type="character" w:styleId="Numrodepage">
    <w:name w:val="page number"/>
    <w:basedOn w:val="Policepardfaut"/>
    <w:semiHidden/>
    <w:rsid w:val="003D78A5"/>
  </w:style>
  <w:style w:type="paragraph" w:customStyle="1" w:styleId="Dfaut">
    <w:name w:val="Dﾎfaut"/>
    <w:basedOn w:val="Normal"/>
    <w:rsid w:val="003D78A5"/>
    <w:rPr>
      <w:rFonts w:ascii="AvantGarde" w:hAnsi="AvantGarde"/>
    </w:rPr>
  </w:style>
  <w:style w:type="character" w:styleId="Lienhypertexte">
    <w:name w:val="Hyperlink"/>
    <w:uiPriority w:val="99"/>
    <w:rsid w:val="003D78A5"/>
    <w:rPr>
      <w:color w:val="0000FF"/>
      <w:u w:val="single"/>
    </w:rPr>
  </w:style>
  <w:style w:type="paragraph" w:customStyle="1" w:styleId="FiguresTableauxcentrs">
    <w:name w:val="Figures&amp;Tableaux_centrﾎs"/>
    <w:basedOn w:val="Dfaut"/>
    <w:rsid w:val="003D78A5"/>
    <w:pPr>
      <w:jc w:val="center"/>
    </w:pPr>
    <w:rPr>
      <w:lang w:eastAsia="en-US"/>
    </w:rPr>
  </w:style>
  <w:style w:type="paragraph" w:styleId="Retraitcorpsdetexte3">
    <w:name w:val="Body Text Indent 3"/>
    <w:basedOn w:val="Normal"/>
    <w:link w:val="Retraitcorpsdetexte3Car"/>
    <w:semiHidden/>
    <w:rsid w:val="003D78A5"/>
    <w:pPr>
      <w:tabs>
        <w:tab w:val="left" w:pos="567"/>
        <w:tab w:val="left" w:pos="851"/>
        <w:tab w:val="left" w:pos="1134"/>
        <w:tab w:val="left" w:pos="1701"/>
        <w:tab w:val="left" w:pos="2127"/>
        <w:tab w:val="left" w:pos="2694"/>
        <w:tab w:val="left" w:pos="3828"/>
        <w:tab w:val="left" w:pos="3969"/>
        <w:tab w:val="left" w:pos="6379"/>
      </w:tabs>
      <w:ind w:left="567"/>
      <w:jc w:val="both"/>
    </w:pPr>
    <w:rPr>
      <w:rFonts w:ascii="Times New Roman" w:hAnsi="Times New Roman"/>
      <w:lang w:eastAsia="en-US"/>
    </w:rPr>
  </w:style>
  <w:style w:type="character" w:customStyle="1" w:styleId="Retraitcorpsdetexte3Car">
    <w:name w:val="Retrait corps de texte 3 Car"/>
    <w:basedOn w:val="Policepardfaut"/>
    <w:link w:val="Retraitcorpsdetexte3"/>
    <w:semiHidden/>
    <w:rsid w:val="003D78A5"/>
    <w:rPr>
      <w:rFonts w:ascii="Times New Roman" w:eastAsia="Times New Roman" w:hAnsi="Times New Roman" w:cs="Times New Roman"/>
      <w:sz w:val="24"/>
      <w:szCs w:val="20"/>
    </w:rPr>
  </w:style>
  <w:style w:type="paragraph" w:styleId="Notedefin">
    <w:name w:val="endnote text"/>
    <w:basedOn w:val="Normal"/>
    <w:link w:val="NotedefinCar"/>
    <w:semiHidden/>
    <w:rsid w:val="003D78A5"/>
    <w:rPr>
      <w:rFonts w:ascii="Times New Roman" w:hAnsi="Times New Roman"/>
      <w:sz w:val="20"/>
      <w:lang w:eastAsia="en-US"/>
    </w:rPr>
  </w:style>
  <w:style w:type="character" w:customStyle="1" w:styleId="NotedefinCar">
    <w:name w:val="Note de fin Car"/>
    <w:basedOn w:val="Policepardfaut"/>
    <w:link w:val="Notedefin"/>
    <w:semiHidden/>
    <w:rsid w:val="003D78A5"/>
    <w:rPr>
      <w:rFonts w:ascii="Times New Roman" w:eastAsia="Times New Roman" w:hAnsi="Times New Roman" w:cs="Times New Roman"/>
      <w:sz w:val="20"/>
      <w:szCs w:val="20"/>
    </w:rPr>
  </w:style>
  <w:style w:type="paragraph" w:styleId="Sansinterligne">
    <w:name w:val="No Spacing"/>
    <w:uiPriority w:val="1"/>
    <w:qFormat/>
    <w:rsid w:val="003D78A5"/>
    <w:pPr>
      <w:spacing w:after="0" w:line="240" w:lineRule="auto"/>
    </w:pPr>
    <w:rPr>
      <w:rFonts w:ascii="Calibri" w:eastAsia="Calibri" w:hAnsi="Calibri" w:cs="Times New Roman"/>
    </w:rPr>
  </w:style>
  <w:style w:type="paragraph" w:styleId="Corpsdetexte">
    <w:name w:val="Body Text"/>
    <w:basedOn w:val="Normal"/>
    <w:link w:val="CorpsdetexteCar"/>
    <w:rsid w:val="003D78A5"/>
    <w:pPr>
      <w:widowControl w:val="0"/>
      <w:tabs>
        <w:tab w:val="left" w:pos="580"/>
        <w:tab w:val="left" w:pos="820"/>
        <w:tab w:val="left" w:pos="3980"/>
        <w:tab w:val="left" w:pos="7520"/>
      </w:tabs>
      <w:ind w:right="60"/>
      <w:jc w:val="both"/>
    </w:pPr>
    <w:rPr>
      <w:rFonts w:ascii="Times New Roman" w:hAnsi="Times New Roman"/>
      <w:lang w:val="fr-CA" w:eastAsia="en-US"/>
    </w:rPr>
  </w:style>
  <w:style w:type="character" w:customStyle="1" w:styleId="CorpsdetexteCar">
    <w:name w:val="Corps de texte Car"/>
    <w:basedOn w:val="Policepardfaut"/>
    <w:link w:val="Corpsdetexte"/>
    <w:rsid w:val="003D78A5"/>
    <w:rPr>
      <w:rFonts w:ascii="Times New Roman" w:eastAsia="Times New Roman" w:hAnsi="Times New Roman" w:cs="Times New Roman"/>
      <w:sz w:val="24"/>
      <w:szCs w:val="20"/>
      <w:lang w:val="fr-CA"/>
    </w:rPr>
  </w:style>
  <w:style w:type="paragraph" w:styleId="Textedebulles">
    <w:name w:val="Balloon Text"/>
    <w:basedOn w:val="Normal"/>
    <w:link w:val="TextedebullesCar"/>
    <w:semiHidden/>
    <w:unhideWhenUsed/>
    <w:rsid w:val="003D78A5"/>
    <w:rPr>
      <w:rFonts w:ascii="Segoe UI" w:hAnsi="Segoe UI" w:cs="Segoe UI"/>
      <w:sz w:val="18"/>
      <w:szCs w:val="18"/>
    </w:rPr>
  </w:style>
  <w:style w:type="character" w:customStyle="1" w:styleId="TextedebullesCar">
    <w:name w:val="Texte de bulles Car"/>
    <w:basedOn w:val="Policepardfaut"/>
    <w:link w:val="Textedebulles"/>
    <w:semiHidden/>
    <w:rsid w:val="003D78A5"/>
    <w:rPr>
      <w:rFonts w:ascii="Segoe UI" w:eastAsia="Times New Roman" w:hAnsi="Segoe UI" w:cs="Segoe UI"/>
      <w:sz w:val="18"/>
      <w:szCs w:val="18"/>
      <w:lang w:eastAsia="fr-FR"/>
    </w:rPr>
  </w:style>
  <w:style w:type="table" w:styleId="Grilledutableau">
    <w:name w:val="Table Grid"/>
    <w:basedOn w:val="TableauNormal"/>
    <w:uiPriority w:val="59"/>
    <w:rsid w:val="003D78A5"/>
    <w:pPr>
      <w:spacing w:after="0" w:line="240" w:lineRule="auto"/>
    </w:pPr>
    <w:rPr>
      <w:rFonts w:ascii="New York" w:eastAsia="Times New Roman" w:hAnsi="New York"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3D78A5"/>
    <w:pPr>
      <w:ind w:left="708"/>
    </w:pPr>
  </w:style>
  <w:style w:type="paragraph" w:styleId="NormalWeb">
    <w:name w:val="Normal (Web)"/>
    <w:basedOn w:val="Normal"/>
    <w:unhideWhenUsed/>
    <w:rsid w:val="003D78A5"/>
    <w:pPr>
      <w:spacing w:before="100" w:beforeAutospacing="1" w:after="100" w:afterAutospacing="1"/>
    </w:pPr>
    <w:rPr>
      <w:rFonts w:ascii="Times New Roman" w:hAnsi="Times New Roman"/>
      <w:szCs w:val="24"/>
    </w:rPr>
  </w:style>
  <w:style w:type="character" w:styleId="Marquedecommentaire">
    <w:name w:val="annotation reference"/>
    <w:basedOn w:val="Policepardfaut"/>
    <w:uiPriority w:val="99"/>
    <w:semiHidden/>
    <w:unhideWhenUsed/>
    <w:rsid w:val="003D78A5"/>
    <w:rPr>
      <w:sz w:val="16"/>
      <w:szCs w:val="16"/>
    </w:rPr>
  </w:style>
  <w:style w:type="paragraph" w:styleId="Commentaire">
    <w:name w:val="annotation text"/>
    <w:basedOn w:val="Normal"/>
    <w:link w:val="CommentaireCar"/>
    <w:uiPriority w:val="99"/>
    <w:semiHidden/>
    <w:unhideWhenUsed/>
    <w:rsid w:val="003D78A5"/>
    <w:rPr>
      <w:sz w:val="20"/>
    </w:rPr>
  </w:style>
  <w:style w:type="character" w:customStyle="1" w:styleId="CommentaireCar">
    <w:name w:val="Commentaire Car"/>
    <w:basedOn w:val="Policepardfaut"/>
    <w:link w:val="Commentaire"/>
    <w:uiPriority w:val="99"/>
    <w:semiHidden/>
    <w:rsid w:val="003D78A5"/>
    <w:rPr>
      <w:rFonts w:ascii="New York" w:eastAsia="Times New Roman" w:hAnsi="New York" w:cs="Times New Roman"/>
      <w:sz w:val="20"/>
      <w:szCs w:val="20"/>
      <w:lang w:eastAsia="fr-FR"/>
    </w:rPr>
  </w:style>
  <w:style w:type="paragraph" w:styleId="Objetducommentaire">
    <w:name w:val="annotation subject"/>
    <w:basedOn w:val="Commentaire"/>
    <w:next w:val="Commentaire"/>
    <w:link w:val="ObjetducommentaireCar"/>
    <w:semiHidden/>
    <w:unhideWhenUsed/>
    <w:rsid w:val="003D78A5"/>
    <w:rPr>
      <w:b/>
      <w:bCs/>
    </w:rPr>
  </w:style>
  <w:style w:type="character" w:customStyle="1" w:styleId="ObjetducommentaireCar">
    <w:name w:val="Objet du commentaire Car"/>
    <w:basedOn w:val="CommentaireCar"/>
    <w:link w:val="Objetducommentaire"/>
    <w:semiHidden/>
    <w:rsid w:val="003D78A5"/>
    <w:rPr>
      <w:rFonts w:ascii="New York" w:eastAsia="Times New Roman" w:hAnsi="New York" w:cs="Times New Roman"/>
      <w:b/>
      <w:bCs/>
      <w:sz w:val="20"/>
      <w:szCs w:val="20"/>
      <w:lang w:eastAsia="fr-FR"/>
    </w:rPr>
  </w:style>
  <w:style w:type="paragraph" w:customStyle="1" w:styleId="CDT1">
    <w:name w:val="CDT1"/>
    <w:basedOn w:val="Normal"/>
    <w:rsid w:val="003D78A5"/>
    <w:pPr>
      <w:jc w:val="both"/>
    </w:pPr>
    <w:rPr>
      <w:rFonts w:ascii="Calibri" w:hAnsi="Calibri"/>
      <w:sz w:val="20"/>
      <w:szCs w:val="24"/>
    </w:rPr>
  </w:style>
  <w:style w:type="paragraph" w:styleId="Titre">
    <w:name w:val="Title"/>
    <w:basedOn w:val="Normal"/>
    <w:next w:val="Normal"/>
    <w:link w:val="TitreCar"/>
    <w:qFormat/>
    <w:rsid w:val="003D78A5"/>
    <w:pPr>
      <w:spacing w:before="240" w:after="60"/>
      <w:jc w:val="center"/>
      <w:outlineLvl w:val="0"/>
    </w:pPr>
    <w:rPr>
      <w:rFonts w:ascii="Calibri" w:hAnsi="Calibri"/>
      <w:b/>
      <w:bCs/>
      <w:color w:val="000000"/>
      <w:kern w:val="28"/>
      <w:sz w:val="32"/>
      <w:szCs w:val="32"/>
      <w:lang w:eastAsia="en-US"/>
    </w:rPr>
  </w:style>
  <w:style w:type="character" w:customStyle="1" w:styleId="TitreCar">
    <w:name w:val="Titre Car"/>
    <w:basedOn w:val="Policepardfaut"/>
    <w:link w:val="Titre"/>
    <w:rsid w:val="003D78A5"/>
    <w:rPr>
      <w:rFonts w:ascii="Calibri" w:eastAsia="Times New Roman" w:hAnsi="Calibri" w:cs="Times New Roman"/>
      <w:b/>
      <w:bCs/>
      <w:color w:val="000000"/>
      <w:kern w:val="28"/>
      <w:sz w:val="32"/>
      <w:szCs w:val="32"/>
    </w:rPr>
  </w:style>
  <w:style w:type="paragraph" w:styleId="Citationintense">
    <w:name w:val="Intense Quote"/>
    <w:basedOn w:val="Normal"/>
    <w:next w:val="Normal"/>
    <w:link w:val="CitationintenseCar"/>
    <w:uiPriority w:val="30"/>
    <w:qFormat/>
    <w:rsid w:val="003D78A5"/>
    <w:pPr>
      <w:pBdr>
        <w:bottom w:val="single" w:sz="4" w:space="4" w:color="4F81BD"/>
      </w:pBdr>
      <w:spacing w:before="200" w:after="280"/>
      <w:ind w:left="936" w:right="936"/>
    </w:pPr>
    <w:rPr>
      <w:rFonts w:ascii="Calibri" w:eastAsia="ヒラギノ角ゴ Pro W3" w:hAnsi="Calibri"/>
      <w:b/>
      <w:bCs/>
      <w:i/>
      <w:iCs/>
      <w:color w:val="4F81BD"/>
      <w:szCs w:val="24"/>
      <w:lang w:eastAsia="en-US"/>
    </w:rPr>
  </w:style>
  <w:style w:type="character" w:customStyle="1" w:styleId="CitationintenseCar">
    <w:name w:val="Citation intense Car"/>
    <w:basedOn w:val="Policepardfaut"/>
    <w:link w:val="Citationintense"/>
    <w:uiPriority w:val="30"/>
    <w:rsid w:val="003D78A5"/>
    <w:rPr>
      <w:rFonts w:ascii="Calibri" w:eastAsia="ヒラギノ角ゴ Pro W3" w:hAnsi="Calibri" w:cs="Times New Roman"/>
      <w:b/>
      <w:bCs/>
      <w:i/>
      <w:iCs/>
      <w:color w:val="4F81BD"/>
      <w:sz w:val="24"/>
      <w:szCs w:val="24"/>
    </w:rPr>
  </w:style>
  <w:style w:type="paragraph" w:styleId="En-ttedetabledesmatires">
    <w:name w:val="TOC Heading"/>
    <w:basedOn w:val="Titre1"/>
    <w:next w:val="Normal"/>
    <w:uiPriority w:val="39"/>
    <w:unhideWhenUsed/>
    <w:qFormat/>
    <w:rsid w:val="003D78A5"/>
    <w:pPr>
      <w:keepLines/>
      <w:widowControl/>
      <w:tabs>
        <w:tab w:val="clear" w:pos="560"/>
        <w:tab w:val="clear" w:pos="1120"/>
        <w:tab w:val="clear" w:pos="1700"/>
        <w:tab w:val="clear" w:pos="2260"/>
        <w:tab w:val="clear" w:pos="2840"/>
        <w:tab w:val="clear" w:pos="3400"/>
        <w:tab w:val="clear" w:pos="3980"/>
      </w:tabs>
      <w:spacing w:before="480" w:line="276" w:lineRule="auto"/>
      <w:outlineLvl w:val="9"/>
    </w:pPr>
    <w:rPr>
      <w:rFonts w:ascii="Calibri" w:hAnsi="Calibri"/>
      <w:bCs/>
      <w:color w:val="365F91"/>
      <w:sz w:val="28"/>
      <w:szCs w:val="28"/>
      <w:lang w:eastAsia="en-US"/>
    </w:rPr>
  </w:style>
  <w:style w:type="paragraph" w:customStyle="1" w:styleId="Titre2Rapport">
    <w:name w:val="Titre 2 Rapport"/>
    <w:basedOn w:val="Citationintense"/>
    <w:link w:val="Titre2RapportCar"/>
    <w:qFormat/>
    <w:rsid w:val="003D78A5"/>
  </w:style>
  <w:style w:type="character" w:customStyle="1" w:styleId="Titre2RapportCar">
    <w:name w:val="Titre 2 Rapport Car"/>
    <w:basedOn w:val="CitationintenseCar"/>
    <w:link w:val="Titre2Rapport"/>
    <w:rsid w:val="003D78A5"/>
    <w:rPr>
      <w:rFonts w:ascii="Calibri" w:eastAsia="ヒラギノ角ゴ Pro W3" w:hAnsi="Calibri" w:cs="Times New Roman"/>
      <w:b/>
      <w:bCs/>
      <w:i/>
      <w:iCs/>
      <w:color w:val="4F81BD"/>
      <w:sz w:val="24"/>
      <w:szCs w:val="24"/>
    </w:rPr>
  </w:style>
  <w:style w:type="character" w:customStyle="1" w:styleId="ParagraphedelisteCar">
    <w:name w:val="Paragraphe de liste Car"/>
    <w:link w:val="Paragraphedeliste"/>
    <w:uiPriority w:val="34"/>
    <w:rsid w:val="003D78A5"/>
    <w:rPr>
      <w:rFonts w:ascii="New York" w:eastAsia="Times New Roman" w:hAnsi="New York" w:cs="Times New Roman"/>
      <w:sz w:val="24"/>
      <w:szCs w:val="20"/>
      <w:lang w:eastAsia="fr-FR"/>
    </w:rPr>
  </w:style>
  <w:style w:type="paragraph" w:styleId="TM1">
    <w:name w:val="toc 1"/>
    <w:basedOn w:val="Normal"/>
    <w:next w:val="Normal"/>
    <w:autoRedefine/>
    <w:uiPriority w:val="39"/>
    <w:unhideWhenUsed/>
    <w:qFormat/>
    <w:rsid w:val="003D78A5"/>
    <w:pPr>
      <w:tabs>
        <w:tab w:val="right" w:leader="dot" w:pos="9062"/>
      </w:tabs>
      <w:spacing w:after="100"/>
      <w:jc w:val="both"/>
    </w:pPr>
    <w:rPr>
      <w:rFonts w:ascii="Helvetica" w:eastAsia="ヒラギノ角ゴ Pro W3" w:hAnsi="Helvetica"/>
      <w:color w:val="000000"/>
      <w:szCs w:val="24"/>
      <w:lang w:eastAsia="en-US"/>
    </w:rPr>
  </w:style>
  <w:style w:type="paragraph" w:customStyle="1" w:styleId="Default">
    <w:name w:val="Default"/>
    <w:rsid w:val="003D78A5"/>
    <w:pPr>
      <w:autoSpaceDE w:val="0"/>
      <w:autoSpaceDN w:val="0"/>
      <w:adjustRightInd w:val="0"/>
      <w:spacing w:after="0" w:line="240" w:lineRule="auto"/>
    </w:pPr>
    <w:rPr>
      <w:rFonts w:ascii="Calibri" w:eastAsia="ヒラギノ角ゴ Pro W3" w:hAnsi="Calibri" w:cs="Calibri"/>
      <w:color w:val="000000"/>
      <w:sz w:val="24"/>
      <w:szCs w:val="24"/>
      <w:lang w:eastAsia="fr-FR"/>
    </w:rPr>
  </w:style>
  <w:style w:type="paragraph" w:styleId="Notedebasdepage">
    <w:name w:val="footnote text"/>
    <w:basedOn w:val="Normal"/>
    <w:link w:val="NotedebasdepageCar"/>
    <w:semiHidden/>
    <w:unhideWhenUsed/>
    <w:rsid w:val="003D78A5"/>
    <w:rPr>
      <w:rFonts w:ascii="Calibri" w:eastAsia="ヒラギノ角ゴ Pro W3" w:hAnsi="Calibri"/>
      <w:color w:val="000000"/>
      <w:sz w:val="20"/>
      <w:lang w:eastAsia="en-US"/>
    </w:rPr>
  </w:style>
  <w:style w:type="character" w:customStyle="1" w:styleId="NotedebasdepageCar">
    <w:name w:val="Note de bas de page Car"/>
    <w:basedOn w:val="Policepardfaut"/>
    <w:link w:val="Notedebasdepage"/>
    <w:semiHidden/>
    <w:rsid w:val="003D78A5"/>
    <w:rPr>
      <w:rFonts w:ascii="Calibri" w:eastAsia="ヒラギノ角ゴ Pro W3" w:hAnsi="Calibri" w:cs="Times New Roman"/>
      <w:color w:val="000000"/>
      <w:sz w:val="20"/>
      <w:szCs w:val="20"/>
    </w:rPr>
  </w:style>
  <w:style w:type="character" w:styleId="Appelnotedebasdep">
    <w:name w:val="footnote reference"/>
    <w:semiHidden/>
    <w:unhideWhenUsed/>
    <w:rsid w:val="003D78A5"/>
    <w:rPr>
      <w:vertAlign w:val="superscript"/>
    </w:rPr>
  </w:style>
  <w:style w:type="character" w:customStyle="1" w:styleId="style121">
    <w:name w:val="style121"/>
    <w:rsid w:val="003D78A5"/>
    <w:rPr>
      <w:b/>
      <w:bCs/>
      <w:color w:val="FF0000"/>
    </w:rPr>
  </w:style>
  <w:style w:type="character" w:styleId="lev">
    <w:name w:val="Strong"/>
    <w:qFormat/>
    <w:rsid w:val="003D78A5"/>
    <w:rPr>
      <w:b/>
      <w:bCs/>
    </w:rPr>
  </w:style>
  <w:style w:type="character" w:styleId="Rfrencelgre">
    <w:name w:val="Subtle Reference"/>
    <w:uiPriority w:val="31"/>
    <w:qFormat/>
    <w:rsid w:val="003D78A5"/>
    <w:rPr>
      <w:smallCaps/>
      <w:color w:val="C0504D"/>
      <w:u w:val="single"/>
    </w:rPr>
  </w:style>
  <w:style w:type="paragraph" w:styleId="Rvision">
    <w:name w:val="Revision"/>
    <w:hidden/>
    <w:uiPriority w:val="99"/>
    <w:semiHidden/>
    <w:rsid w:val="003D78A5"/>
    <w:pPr>
      <w:spacing w:after="0" w:line="240" w:lineRule="auto"/>
    </w:pPr>
    <w:rPr>
      <w:rFonts w:ascii="Calibri" w:eastAsia="ヒラギノ角ゴ Pro W3" w:hAnsi="Calibri" w:cs="Times New Roman"/>
      <w:color w:val="000000"/>
      <w:sz w:val="24"/>
      <w:szCs w:val="24"/>
    </w:rPr>
  </w:style>
  <w:style w:type="paragraph" w:customStyle="1" w:styleId="Formatlibre">
    <w:name w:val="Format libre"/>
    <w:rsid w:val="003D78A5"/>
    <w:pPr>
      <w:spacing w:after="0" w:line="240" w:lineRule="auto"/>
    </w:pPr>
    <w:rPr>
      <w:rFonts w:ascii="Helvetica" w:eastAsia="ヒラギノ角ゴ Pro W3" w:hAnsi="Helvetica" w:cs="Times New Roman"/>
      <w:color w:val="000000"/>
      <w:sz w:val="24"/>
      <w:szCs w:val="20"/>
      <w:lang w:eastAsia="fr-FR"/>
    </w:rPr>
  </w:style>
  <w:style w:type="paragraph" w:customStyle="1" w:styleId="Corps">
    <w:name w:val="Corps"/>
    <w:rsid w:val="003D78A5"/>
    <w:pPr>
      <w:spacing w:after="0" w:line="240" w:lineRule="auto"/>
    </w:pPr>
    <w:rPr>
      <w:rFonts w:ascii="Helvetica" w:eastAsia="ヒラギノ角ゴ Pro W3" w:hAnsi="Helvetica" w:cs="Times New Roman"/>
      <w:color w:val="000000"/>
      <w:sz w:val="24"/>
      <w:szCs w:val="20"/>
      <w:lang w:eastAsia="fr-FR"/>
    </w:rPr>
  </w:style>
  <w:style w:type="paragraph" w:customStyle="1" w:styleId="Titre1schmathqueSOCOL">
    <w:name w:val="Titre 1 schémathèque SOCOL"/>
    <w:basedOn w:val="Titre1"/>
    <w:link w:val="Titre1schmathqueSOCOLCar"/>
    <w:qFormat/>
    <w:rsid w:val="003D78A5"/>
    <w:pPr>
      <w:widowControl/>
      <w:tabs>
        <w:tab w:val="clear" w:pos="560"/>
        <w:tab w:val="clear" w:pos="1120"/>
        <w:tab w:val="clear" w:pos="1700"/>
        <w:tab w:val="clear" w:pos="2260"/>
        <w:tab w:val="clear" w:pos="2840"/>
        <w:tab w:val="clear" w:pos="3400"/>
        <w:tab w:val="clear" w:pos="3980"/>
      </w:tabs>
      <w:jc w:val="center"/>
    </w:pPr>
    <w:rPr>
      <w:rFonts w:ascii="Helvetica" w:hAnsi="Helvetica"/>
      <w:bCs/>
      <w:color w:val="EE7F00"/>
      <w:kern w:val="32"/>
      <w:sz w:val="32"/>
      <w:szCs w:val="32"/>
      <w:lang w:eastAsia="en-US"/>
    </w:rPr>
  </w:style>
  <w:style w:type="character" w:customStyle="1" w:styleId="Titre1schmathqueSOCOLCar">
    <w:name w:val="Titre 1 schémathèque SOCOL Car"/>
    <w:link w:val="Titre1schmathqueSOCOL"/>
    <w:rsid w:val="003D78A5"/>
    <w:rPr>
      <w:rFonts w:ascii="Helvetica" w:eastAsia="Times New Roman" w:hAnsi="Helvetica" w:cs="Times New Roman"/>
      <w:b/>
      <w:bCs/>
      <w:color w:val="EE7F00"/>
      <w:kern w:val="32"/>
      <w:sz w:val="32"/>
      <w:szCs w:val="32"/>
    </w:rPr>
  </w:style>
  <w:style w:type="paragraph" w:customStyle="1" w:styleId="Titre2SchmathqueSOCOL">
    <w:name w:val="Titre 2 Schémathèque SOCOL"/>
    <w:basedOn w:val="Titre"/>
    <w:link w:val="Titre2SchmathqueSOCOLCar"/>
    <w:qFormat/>
    <w:rsid w:val="003D78A5"/>
    <w:pPr>
      <w:numPr>
        <w:numId w:val="11"/>
      </w:numPr>
      <w:spacing w:before="0" w:after="0"/>
    </w:pPr>
    <w:rPr>
      <w:rFonts w:ascii="Helvetica" w:hAnsi="Helvetica"/>
      <w:color w:val="005EA8"/>
    </w:rPr>
  </w:style>
  <w:style w:type="character" w:customStyle="1" w:styleId="Titre2SchmathqueSOCOLCar">
    <w:name w:val="Titre 2 Schémathèque SOCOL Car"/>
    <w:link w:val="Titre2SchmathqueSOCOL"/>
    <w:rsid w:val="003D78A5"/>
    <w:rPr>
      <w:rFonts w:ascii="Helvetica" w:eastAsia="Times New Roman" w:hAnsi="Helvetica" w:cs="Times New Roman"/>
      <w:b/>
      <w:bCs/>
      <w:color w:val="005EA8"/>
      <w:kern w:val="28"/>
      <w:sz w:val="32"/>
      <w:szCs w:val="32"/>
    </w:rPr>
  </w:style>
  <w:style w:type="paragraph" w:customStyle="1" w:styleId="Titre3schmathqueSOCOL">
    <w:name w:val="Titre 3 schémathèque SOCOL"/>
    <w:basedOn w:val="Titre1schmathqueSOCOL"/>
    <w:link w:val="Titre3schmathqueSOCOLCar"/>
    <w:qFormat/>
    <w:rsid w:val="003D78A5"/>
  </w:style>
  <w:style w:type="character" w:customStyle="1" w:styleId="Titre3schmathqueSOCOLCar">
    <w:name w:val="Titre 3 schémathèque SOCOL Car"/>
    <w:basedOn w:val="Titre1schmathqueSOCOLCar"/>
    <w:link w:val="Titre3schmathqueSOCOL"/>
    <w:rsid w:val="003D78A5"/>
    <w:rPr>
      <w:rFonts w:ascii="Helvetica" w:eastAsia="Times New Roman" w:hAnsi="Helvetica" w:cs="Times New Roman"/>
      <w:b/>
      <w:bCs/>
      <w:color w:val="EE7F00"/>
      <w:kern w:val="32"/>
      <w:sz w:val="32"/>
      <w:szCs w:val="32"/>
    </w:rPr>
  </w:style>
  <w:style w:type="paragraph" w:styleId="TM2">
    <w:name w:val="toc 2"/>
    <w:basedOn w:val="Normal"/>
    <w:next w:val="Normal"/>
    <w:autoRedefine/>
    <w:uiPriority w:val="39"/>
    <w:unhideWhenUsed/>
    <w:qFormat/>
    <w:rsid w:val="003D78A5"/>
    <w:pPr>
      <w:tabs>
        <w:tab w:val="left" w:pos="660"/>
        <w:tab w:val="right" w:leader="dot" w:pos="9062"/>
      </w:tabs>
      <w:spacing w:after="100" w:line="276" w:lineRule="auto"/>
      <w:ind w:left="220" w:hanging="220"/>
    </w:pPr>
    <w:rPr>
      <w:rFonts w:ascii="Calibri" w:hAnsi="Calibri"/>
      <w:sz w:val="22"/>
      <w:szCs w:val="22"/>
      <w:lang w:eastAsia="en-US"/>
    </w:rPr>
  </w:style>
  <w:style w:type="paragraph" w:styleId="TM3">
    <w:name w:val="toc 3"/>
    <w:basedOn w:val="Normal"/>
    <w:next w:val="Normal"/>
    <w:autoRedefine/>
    <w:uiPriority w:val="39"/>
    <w:unhideWhenUsed/>
    <w:qFormat/>
    <w:rsid w:val="003D78A5"/>
    <w:pPr>
      <w:tabs>
        <w:tab w:val="left" w:pos="880"/>
        <w:tab w:val="right" w:leader="dot" w:pos="9062"/>
      </w:tabs>
      <w:spacing w:after="100" w:line="276" w:lineRule="auto"/>
      <w:ind w:left="709" w:hanging="440"/>
    </w:pPr>
    <w:rPr>
      <w:rFonts w:ascii="Calibri" w:hAnsi="Calibri"/>
      <w:sz w:val="22"/>
      <w:szCs w:val="22"/>
      <w:lang w:eastAsia="en-US"/>
    </w:rPr>
  </w:style>
  <w:style w:type="paragraph" w:styleId="TM4">
    <w:name w:val="toc 4"/>
    <w:basedOn w:val="Normal"/>
    <w:next w:val="Normal"/>
    <w:autoRedefine/>
    <w:unhideWhenUsed/>
    <w:rsid w:val="003D78A5"/>
    <w:pPr>
      <w:spacing w:after="100" w:line="276" w:lineRule="auto"/>
      <w:ind w:left="660"/>
    </w:pPr>
    <w:rPr>
      <w:rFonts w:ascii="Calibri" w:hAnsi="Calibri"/>
      <w:sz w:val="22"/>
      <w:szCs w:val="22"/>
    </w:rPr>
  </w:style>
  <w:style w:type="paragraph" w:styleId="TM5">
    <w:name w:val="toc 5"/>
    <w:basedOn w:val="Normal"/>
    <w:next w:val="Normal"/>
    <w:autoRedefine/>
    <w:unhideWhenUsed/>
    <w:rsid w:val="003D78A5"/>
    <w:pPr>
      <w:spacing w:after="100" w:line="276" w:lineRule="auto"/>
      <w:ind w:left="880"/>
    </w:pPr>
    <w:rPr>
      <w:rFonts w:ascii="Calibri" w:hAnsi="Calibri"/>
      <w:sz w:val="22"/>
      <w:szCs w:val="22"/>
    </w:rPr>
  </w:style>
  <w:style w:type="paragraph" w:styleId="TM6">
    <w:name w:val="toc 6"/>
    <w:basedOn w:val="Normal"/>
    <w:next w:val="Normal"/>
    <w:autoRedefine/>
    <w:unhideWhenUsed/>
    <w:rsid w:val="003D78A5"/>
    <w:pPr>
      <w:spacing w:after="100" w:line="276" w:lineRule="auto"/>
      <w:ind w:left="1100"/>
    </w:pPr>
    <w:rPr>
      <w:rFonts w:ascii="Calibri" w:hAnsi="Calibri"/>
      <w:sz w:val="22"/>
      <w:szCs w:val="22"/>
    </w:rPr>
  </w:style>
  <w:style w:type="paragraph" w:styleId="TM7">
    <w:name w:val="toc 7"/>
    <w:basedOn w:val="Normal"/>
    <w:next w:val="Normal"/>
    <w:autoRedefine/>
    <w:unhideWhenUsed/>
    <w:rsid w:val="003D78A5"/>
    <w:pPr>
      <w:spacing w:after="100" w:line="276" w:lineRule="auto"/>
      <w:ind w:left="1320"/>
    </w:pPr>
    <w:rPr>
      <w:rFonts w:ascii="Calibri" w:hAnsi="Calibri"/>
      <w:sz w:val="22"/>
      <w:szCs w:val="22"/>
    </w:rPr>
  </w:style>
  <w:style w:type="paragraph" w:styleId="TM8">
    <w:name w:val="toc 8"/>
    <w:basedOn w:val="Normal"/>
    <w:next w:val="Normal"/>
    <w:autoRedefine/>
    <w:unhideWhenUsed/>
    <w:rsid w:val="003D78A5"/>
    <w:pPr>
      <w:spacing w:after="100" w:line="276" w:lineRule="auto"/>
      <w:ind w:left="1540"/>
    </w:pPr>
    <w:rPr>
      <w:rFonts w:ascii="Calibri" w:hAnsi="Calibri"/>
      <w:sz w:val="22"/>
      <w:szCs w:val="22"/>
    </w:rPr>
  </w:style>
  <w:style w:type="paragraph" w:styleId="TM9">
    <w:name w:val="toc 9"/>
    <w:basedOn w:val="Normal"/>
    <w:next w:val="Normal"/>
    <w:autoRedefine/>
    <w:unhideWhenUsed/>
    <w:rsid w:val="003D78A5"/>
    <w:pPr>
      <w:spacing w:after="100" w:line="276" w:lineRule="auto"/>
      <w:ind w:left="1760"/>
    </w:pPr>
    <w:rPr>
      <w:rFonts w:ascii="Calibri" w:hAnsi="Calibri"/>
      <w:sz w:val="22"/>
      <w:szCs w:val="22"/>
    </w:rPr>
  </w:style>
  <w:style w:type="paragraph" w:customStyle="1" w:styleId="Paragraphe">
    <w:name w:val="Paragraphe"/>
    <w:basedOn w:val="Normal"/>
    <w:qFormat/>
    <w:rsid w:val="003D78A5"/>
    <w:pPr>
      <w:keepLines/>
      <w:spacing w:before="200" w:after="200" w:line="276" w:lineRule="auto"/>
      <w:contextualSpacing/>
      <w:jc w:val="both"/>
    </w:pPr>
    <w:rPr>
      <w:rFonts w:ascii="Trebuchet MS" w:eastAsia="Calibri" w:hAnsi="Trebuchet MS"/>
      <w:sz w:val="22"/>
      <w:szCs w:val="22"/>
      <w:lang w:eastAsia="en-US"/>
    </w:rPr>
  </w:style>
  <w:style w:type="paragraph" w:styleId="Corpsdetexte2">
    <w:name w:val="Body Text 2"/>
    <w:basedOn w:val="Normal"/>
    <w:link w:val="Corpsdetexte2Car"/>
    <w:semiHidden/>
    <w:rsid w:val="003D78A5"/>
    <w:pPr>
      <w:spacing w:line="288" w:lineRule="auto"/>
    </w:pPr>
    <w:rPr>
      <w:rFonts w:ascii="Arial" w:hAnsi="Arial"/>
      <w:b/>
      <w:bCs/>
      <w:sz w:val="22"/>
      <w:szCs w:val="24"/>
    </w:rPr>
  </w:style>
  <w:style w:type="character" w:customStyle="1" w:styleId="Corpsdetexte2Car">
    <w:name w:val="Corps de texte 2 Car"/>
    <w:basedOn w:val="Policepardfaut"/>
    <w:link w:val="Corpsdetexte2"/>
    <w:semiHidden/>
    <w:rsid w:val="003D78A5"/>
    <w:rPr>
      <w:rFonts w:ascii="Arial" w:eastAsia="Times New Roman" w:hAnsi="Arial" w:cs="Times New Roman"/>
      <w:b/>
      <w:bCs/>
      <w:szCs w:val="24"/>
      <w:lang w:eastAsia="fr-FR"/>
    </w:rPr>
  </w:style>
  <w:style w:type="paragraph" w:styleId="Listepuces">
    <w:name w:val="List Bullet"/>
    <w:basedOn w:val="Normal"/>
    <w:autoRedefine/>
    <w:rsid w:val="003D78A5"/>
    <w:pPr>
      <w:numPr>
        <w:ilvl w:val="1"/>
        <w:numId w:val="14"/>
      </w:numPr>
      <w:tabs>
        <w:tab w:val="clear" w:pos="1440"/>
        <w:tab w:val="num" w:pos="894"/>
      </w:tabs>
      <w:spacing w:before="40" w:line="288" w:lineRule="auto"/>
      <w:ind w:left="894" w:hanging="360"/>
      <w:jc w:val="both"/>
    </w:pPr>
    <w:rPr>
      <w:rFonts w:ascii="Arial" w:hAnsi="Arial" w:cs="Arial"/>
      <w:sz w:val="22"/>
      <w:szCs w:val="24"/>
    </w:rPr>
  </w:style>
  <w:style w:type="paragraph" w:customStyle="1" w:styleId="Numro1">
    <w:name w:val="Numéro 1"/>
    <w:basedOn w:val="Normal"/>
    <w:rsid w:val="003D78A5"/>
    <w:pPr>
      <w:numPr>
        <w:numId w:val="17"/>
      </w:numPr>
      <w:jc w:val="both"/>
    </w:pPr>
    <w:rPr>
      <w:rFonts w:ascii="Arial" w:hAnsi="Arial"/>
      <w:sz w:val="22"/>
    </w:rPr>
  </w:style>
  <w:style w:type="paragraph" w:customStyle="1" w:styleId="TitreApart">
    <w:name w:val="Titre_Apart"/>
    <w:basedOn w:val="Normal"/>
    <w:qFormat/>
    <w:rsid w:val="003D78A5"/>
    <w:pPr>
      <w:pBdr>
        <w:top w:val="single" w:sz="12" w:space="4" w:color="00B0F0"/>
        <w:left w:val="single" w:sz="12" w:space="4" w:color="00B0F0"/>
        <w:bottom w:val="single" w:sz="12" w:space="1" w:color="00B0F0"/>
        <w:right w:val="single" w:sz="12" w:space="4" w:color="00B0F0"/>
      </w:pBdr>
      <w:spacing w:before="480" w:after="200" w:line="276" w:lineRule="auto"/>
    </w:pPr>
    <w:rPr>
      <w:rFonts w:ascii="Trebuchet MS" w:eastAsia="Calibri" w:hAnsi="Trebuchet MS"/>
      <w:b/>
      <w:color w:val="00CCFF"/>
      <w:szCs w:val="24"/>
      <w:lang w:eastAsia="en-US"/>
    </w:rPr>
  </w:style>
  <w:style w:type="paragraph" w:customStyle="1" w:styleId="TexteApart">
    <w:name w:val="Texte_Apart"/>
    <w:basedOn w:val="Normal"/>
    <w:qFormat/>
    <w:rsid w:val="003D78A5"/>
    <w:pPr>
      <w:pBdr>
        <w:top w:val="single" w:sz="12" w:space="4" w:color="00B0F0"/>
        <w:left w:val="single" w:sz="12" w:space="4" w:color="00B0F0"/>
        <w:bottom w:val="single" w:sz="12" w:space="1" w:color="00B0F0"/>
        <w:right w:val="single" w:sz="12" w:space="4" w:color="00B0F0"/>
      </w:pBdr>
      <w:spacing w:after="200" w:line="276" w:lineRule="auto"/>
      <w:ind w:firstLine="567"/>
      <w:contextualSpacing/>
      <w:jc w:val="both"/>
    </w:pPr>
    <w:rPr>
      <w:rFonts w:ascii="Trebuchet MS" w:eastAsia="Calibri" w:hAnsi="Trebuchet MS"/>
      <w:sz w:val="22"/>
      <w:szCs w:val="22"/>
      <w:lang w:eastAsia="en-US"/>
    </w:rPr>
  </w:style>
  <w:style w:type="paragraph" w:customStyle="1" w:styleId="TabTetiere">
    <w:name w:val="Tab_Tetiere"/>
    <w:basedOn w:val="Normal"/>
    <w:next w:val="Normal"/>
    <w:qFormat/>
    <w:rsid w:val="003D78A5"/>
    <w:pPr>
      <w:suppressAutoHyphens/>
      <w:spacing w:before="60" w:after="60"/>
      <w:jc w:val="center"/>
    </w:pPr>
    <w:rPr>
      <w:rFonts w:ascii="Calibri" w:eastAsia="Calibri" w:hAnsi="Calibri"/>
      <w:b/>
      <w:sz w:val="22"/>
      <w:szCs w:val="22"/>
      <w:lang w:eastAsia="en-US"/>
    </w:rPr>
  </w:style>
  <w:style w:type="paragraph" w:customStyle="1" w:styleId="TabTexte">
    <w:name w:val="Tab_Texte"/>
    <w:basedOn w:val="Normal"/>
    <w:next w:val="Normal"/>
    <w:qFormat/>
    <w:rsid w:val="003D78A5"/>
    <w:pPr>
      <w:spacing w:before="20" w:after="20" w:line="276" w:lineRule="auto"/>
      <w:contextualSpacing/>
    </w:pPr>
    <w:rPr>
      <w:rFonts w:ascii="Calibri" w:eastAsia="Calibri" w:hAnsi="Calibri"/>
      <w:sz w:val="22"/>
      <w:szCs w:val="22"/>
      <w:lang w:eastAsia="en-US"/>
    </w:rPr>
  </w:style>
  <w:style w:type="paragraph" w:customStyle="1" w:styleId="Titredocument">
    <w:name w:val="Titre document"/>
    <w:rsid w:val="003D78A5"/>
    <w:pPr>
      <w:spacing w:after="0" w:line="240" w:lineRule="auto"/>
      <w:jc w:val="center"/>
    </w:pPr>
    <w:rPr>
      <w:rFonts w:ascii="Arial" w:eastAsia="Times New Roman" w:hAnsi="Arial" w:cs="Times New Roman"/>
      <w:b/>
      <w:bCs/>
      <w:sz w:val="28"/>
      <w:szCs w:val="20"/>
      <w:lang w:eastAsia="fr-FR"/>
    </w:rPr>
  </w:style>
  <w:style w:type="paragraph" w:customStyle="1" w:styleId="Figure">
    <w:name w:val="Figure"/>
    <w:rsid w:val="003D78A5"/>
    <w:pPr>
      <w:spacing w:after="0" w:line="240" w:lineRule="auto"/>
      <w:jc w:val="center"/>
    </w:pPr>
    <w:rPr>
      <w:rFonts w:ascii="Arial" w:eastAsia="Times New Roman" w:hAnsi="Arial" w:cs="Times New Roman"/>
      <w:i/>
      <w:noProof/>
      <w:sz w:val="24"/>
      <w:szCs w:val="20"/>
      <w:lang w:eastAsia="fr-FR"/>
    </w:rPr>
  </w:style>
  <w:style w:type="paragraph" w:styleId="Corpsdetexte3">
    <w:name w:val="Body Text 3"/>
    <w:basedOn w:val="Normal"/>
    <w:link w:val="Corpsdetexte3Car"/>
    <w:semiHidden/>
    <w:unhideWhenUsed/>
    <w:rsid w:val="003D78A5"/>
    <w:pPr>
      <w:spacing w:after="120" w:line="276" w:lineRule="auto"/>
    </w:pPr>
    <w:rPr>
      <w:rFonts w:ascii="Calibri" w:eastAsia="Calibri" w:hAnsi="Calibri"/>
      <w:sz w:val="16"/>
      <w:szCs w:val="16"/>
      <w:lang w:eastAsia="en-US"/>
    </w:rPr>
  </w:style>
  <w:style w:type="character" w:customStyle="1" w:styleId="Corpsdetexte3Car">
    <w:name w:val="Corps de texte 3 Car"/>
    <w:basedOn w:val="Policepardfaut"/>
    <w:link w:val="Corpsdetexte3"/>
    <w:semiHidden/>
    <w:rsid w:val="003D78A5"/>
    <w:rPr>
      <w:rFonts w:ascii="Calibri" w:eastAsia="Calibri" w:hAnsi="Calibri" w:cs="Times New Roman"/>
      <w:sz w:val="16"/>
      <w:szCs w:val="16"/>
    </w:rPr>
  </w:style>
  <w:style w:type="paragraph" w:customStyle="1" w:styleId="OmniPage5">
    <w:name w:val="OmniPage #5"/>
    <w:basedOn w:val="Normal"/>
    <w:rsid w:val="003D78A5"/>
    <w:pPr>
      <w:spacing w:after="200" w:line="280" w:lineRule="exact"/>
    </w:pPr>
    <w:rPr>
      <w:rFonts w:ascii="Times New Roman" w:eastAsia="Calibri" w:hAnsi="Times New Roman"/>
      <w:sz w:val="20"/>
      <w:lang w:val="en-US" w:eastAsia="en-US"/>
    </w:rPr>
  </w:style>
  <w:style w:type="paragraph" w:customStyle="1" w:styleId="OmniPage9">
    <w:name w:val="OmniPage #9"/>
    <w:basedOn w:val="Normal"/>
    <w:rsid w:val="003D78A5"/>
    <w:pPr>
      <w:spacing w:after="200" w:line="280" w:lineRule="exact"/>
    </w:pPr>
    <w:rPr>
      <w:rFonts w:ascii="Times New Roman" w:eastAsia="Calibri" w:hAnsi="Times New Roman"/>
      <w:sz w:val="20"/>
      <w:lang w:val="en-US" w:eastAsia="en-US"/>
    </w:rPr>
  </w:style>
  <w:style w:type="paragraph" w:customStyle="1" w:styleId="OmniPage10">
    <w:name w:val="OmniPage #10"/>
    <w:basedOn w:val="Normal"/>
    <w:rsid w:val="003D78A5"/>
    <w:pPr>
      <w:spacing w:after="200" w:line="240" w:lineRule="exact"/>
    </w:pPr>
    <w:rPr>
      <w:rFonts w:ascii="Times New Roman" w:eastAsia="Calibri" w:hAnsi="Times New Roman"/>
      <w:sz w:val="20"/>
      <w:lang w:val="en-US" w:eastAsia="en-US"/>
    </w:rPr>
  </w:style>
  <w:style w:type="paragraph" w:customStyle="1" w:styleId="Z-Base">
    <w:name w:val="Z-Base"/>
    <w:rsid w:val="003D78A5"/>
    <w:pPr>
      <w:tabs>
        <w:tab w:val="left" w:pos="567"/>
        <w:tab w:val="left" w:pos="1134"/>
        <w:tab w:val="left" w:pos="1701"/>
        <w:tab w:val="left" w:pos="2268"/>
        <w:tab w:val="left" w:pos="2835"/>
      </w:tabs>
      <w:spacing w:after="0" w:line="240" w:lineRule="auto"/>
      <w:jc w:val="both"/>
    </w:pPr>
    <w:rPr>
      <w:rFonts w:ascii="Times New Roman" w:eastAsia="Times New Roman" w:hAnsi="Times New Roman" w:cs="Times New Roman"/>
      <w:szCs w:val="20"/>
      <w:lang w:eastAsia="fr-FR"/>
    </w:rPr>
  </w:style>
  <w:style w:type="paragraph" w:customStyle="1" w:styleId="Z-D-Reference">
    <w:name w:val="Z-D-Reference"/>
    <w:basedOn w:val="Normal"/>
    <w:rsid w:val="003D78A5"/>
    <w:pPr>
      <w:tabs>
        <w:tab w:val="left" w:pos="567"/>
        <w:tab w:val="left" w:pos="1134"/>
        <w:tab w:val="left" w:pos="1701"/>
        <w:tab w:val="left" w:pos="2268"/>
        <w:tab w:val="left" w:pos="2835"/>
      </w:tabs>
      <w:spacing w:after="200" w:line="276" w:lineRule="auto"/>
      <w:jc w:val="center"/>
    </w:pPr>
    <w:rPr>
      <w:rFonts w:ascii="Times New Roman" w:eastAsia="Calibri" w:hAnsi="Times New Roman"/>
      <w:sz w:val="22"/>
      <w:lang w:eastAsia="en-US"/>
    </w:rPr>
  </w:style>
  <w:style w:type="paragraph" w:styleId="Index1">
    <w:name w:val="index 1"/>
    <w:basedOn w:val="Normal"/>
    <w:next w:val="Normal"/>
    <w:autoRedefine/>
    <w:semiHidden/>
    <w:unhideWhenUsed/>
    <w:rsid w:val="003D78A5"/>
    <w:pPr>
      <w:ind w:left="220" w:hanging="220"/>
    </w:pPr>
    <w:rPr>
      <w:rFonts w:ascii="Arial" w:hAnsi="Arial"/>
      <w:sz w:val="22"/>
      <w:szCs w:val="24"/>
    </w:rPr>
  </w:style>
  <w:style w:type="paragraph" w:styleId="Titreindex">
    <w:name w:val="index heading"/>
    <w:basedOn w:val="Normal"/>
    <w:next w:val="Index1"/>
    <w:semiHidden/>
    <w:unhideWhenUsed/>
    <w:rsid w:val="003D78A5"/>
    <w:pPr>
      <w:spacing w:after="200" w:line="276" w:lineRule="auto"/>
    </w:pPr>
    <w:rPr>
      <w:rFonts w:ascii="Cambria" w:hAnsi="Cambria"/>
      <w:b/>
      <w:bCs/>
      <w:sz w:val="22"/>
      <w:szCs w:val="22"/>
      <w:lang w:eastAsia="en-US"/>
    </w:rPr>
  </w:style>
  <w:style w:type="character" w:customStyle="1" w:styleId="orange-gras1">
    <w:name w:val="orange-gras1"/>
    <w:rsid w:val="003D78A5"/>
    <w:rPr>
      <w:b/>
      <w:bCs/>
      <w:color w:val="DB5500"/>
      <w:sz w:val="15"/>
      <w:szCs w:val="15"/>
    </w:rPr>
  </w:style>
  <w:style w:type="character" w:customStyle="1" w:styleId="nrmref1">
    <w:name w:val="nrmref1"/>
    <w:rsid w:val="003D78A5"/>
    <w:rPr>
      <w:rFonts w:ascii="Arial" w:hAnsi="Arial" w:cs="Arial" w:hint="default"/>
      <w:b/>
      <w:bCs/>
      <w:i w:val="0"/>
      <w:iCs w:val="0"/>
      <w:strike w:val="0"/>
      <w:dstrike w:val="0"/>
      <w:color w:val="0099CC"/>
      <w:sz w:val="17"/>
      <w:szCs w:val="17"/>
      <w:u w:val="none"/>
      <w:effect w:val="none"/>
    </w:rPr>
  </w:style>
  <w:style w:type="character" w:customStyle="1" w:styleId="nrmdate1">
    <w:name w:val="nrmdate1"/>
    <w:rsid w:val="003D78A5"/>
    <w:rPr>
      <w:rFonts w:ascii="Arial" w:hAnsi="Arial" w:cs="Arial" w:hint="default"/>
      <w:b w:val="0"/>
      <w:bCs w:val="0"/>
      <w:i w:val="0"/>
      <w:iCs w:val="0"/>
      <w:strike w:val="0"/>
      <w:dstrike w:val="0"/>
      <w:color w:val="0099CC"/>
      <w:sz w:val="17"/>
      <w:szCs w:val="17"/>
      <w:u w:val="none"/>
      <w:effect w:val="none"/>
    </w:rPr>
  </w:style>
  <w:style w:type="character" w:customStyle="1" w:styleId="nrmlabel1">
    <w:name w:val="nrmlabel1"/>
    <w:rsid w:val="003D78A5"/>
    <w:rPr>
      <w:rFonts w:ascii="Arial" w:hAnsi="Arial" w:cs="Arial" w:hint="default"/>
      <w:b/>
      <w:bCs/>
      <w:i w:val="0"/>
      <w:iCs w:val="0"/>
      <w:strike w:val="0"/>
      <w:dstrike w:val="0"/>
      <w:color w:val="000000"/>
      <w:sz w:val="17"/>
      <w:szCs w:val="17"/>
      <w:u w:val="none"/>
      <w:effect w:val="none"/>
    </w:rPr>
  </w:style>
  <w:style w:type="character" w:styleId="Lienhypertextesuivivisit">
    <w:name w:val="FollowedHyperlink"/>
    <w:semiHidden/>
    <w:unhideWhenUsed/>
    <w:rsid w:val="003D78A5"/>
    <w:rPr>
      <w:color w:val="800080"/>
      <w:u w:val="single"/>
    </w:rPr>
  </w:style>
  <w:style w:type="paragraph" w:customStyle="1" w:styleId="Puce1">
    <w:name w:val="Puce1"/>
    <w:basedOn w:val="Normal"/>
    <w:rsid w:val="003D78A5"/>
    <w:pPr>
      <w:numPr>
        <w:numId w:val="20"/>
      </w:numPr>
      <w:spacing w:before="40" w:after="40" w:line="276" w:lineRule="auto"/>
      <w:ind w:left="357" w:hanging="357"/>
    </w:pPr>
    <w:rPr>
      <w:rFonts w:ascii="Calibri" w:eastAsia="Calibri" w:hAnsi="Calibri"/>
      <w:sz w:val="22"/>
      <w:szCs w:val="22"/>
      <w:lang w:eastAsia="en-US"/>
    </w:rPr>
  </w:style>
  <w:style w:type="character" w:customStyle="1" w:styleId="soustitrebleu15">
    <w:name w:val="soustitrebleu15"/>
    <w:basedOn w:val="Policepardfaut"/>
    <w:rsid w:val="003D78A5"/>
  </w:style>
  <w:style w:type="paragraph" w:customStyle="1" w:styleId="puce5">
    <w:name w:val="puce5"/>
    <w:basedOn w:val="Normal"/>
    <w:rsid w:val="003D78A5"/>
    <w:pPr>
      <w:numPr>
        <w:numId w:val="21"/>
      </w:numPr>
      <w:spacing w:after="200" w:line="300" w:lineRule="atLeast"/>
    </w:pPr>
    <w:rPr>
      <w:rFonts w:ascii="Calibri" w:eastAsia="Calibri" w:hAnsi="Calibri"/>
      <w:bCs/>
      <w:sz w:val="20"/>
      <w:lang w:eastAsia="en-US"/>
    </w:rPr>
  </w:style>
  <w:style w:type="paragraph" w:customStyle="1" w:styleId="Puce10">
    <w:name w:val="Puce 1"/>
    <w:basedOn w:val="puce5"/>
    <w:rsid w:val="003D78A5"/>
    <w:rPr>
      <w:sz w:val="22"/>
    </w:rPr>
  </w:style>
  <w:style w:type="paragraph" w:styleId="Lgende">
    <w:name w:val="caption"/>
    <w:basedOn w:val="Normal"/>
    <w:next w:val="Normal"/>
    <w:qFormat/>
    <w:rsid w:val="003D78A5"/>
    <w:pPr>
      <w:spacing w:after="200" w:line="276" w:lineRule="auto"/>
    </w:pPr>
    <w:rPr>
      <w:rFonts w:ascii="Calibri" w:eastAsia="Calibri" w:hAnsi="Calibri"/>
      <w:b/>
      <w:bCs/>
      <w:sz w:val="20"/>
      <w:lang w:eastAsia="en-US"/>
    </w:rPr>
  </w:style>
  <w:style w:type="paragraph" w:customStyle="1" w:styleId="Photo1">
    <w:name w:val="Photo 1"/>
    <w:basedOn w:val="Normal"/>
    <w:next w:val="Normal"/>
    <w:autoRedefine/>
    <w:rsid w:val="003D78A5"/>
    <w:pPr>
      <w:suppressAutoHyphens/>
      <w:spacing w:after="200" w:line="276" w:lineRule="auto"/>
      <w:ind w:left="3600"/>
    </w:pPr>
    <w:rPr>
      <w:rFonts w:ascii="Calibri" w:eastAsia="Calibri" w:hAnsi="Calibri"/>
      <w:i/>
      <w:iCs/>
      <w:sz w:val="22"/>
      <w:lang w:eastAsia="en-US"/>
    </w:rPr>
  </w:style>
  <w:style w:type="paragraph" w:customStyle="1" w:styleId="EUCertBodyText">
    <w:name w:val="EU Cert Body Text"/>
    <w:basedOn w:val="Normal"/>
    <w:rsid w:val="003D78A5"/>
    <w:pPr>
      <w:spacing w:before="120" w:after="240" w:line="276" w:lineRule="auto"/>
    </w:pPr>
    <w:rPr>
      <w:rFonts w:ascii="Calibri" w:eastAsia="Calibri" w:hAnsi="Calibri"/>
      <w:sz w:val="20"/>
      <w:lang w:val="en-GB" w:eastAsia="en-US"/>
    </w:rPr>
  </w:style>
  <w:style w:type="paragraph" w:customStyle="1" w:styleId="EUCertListing">
    <w:name w:val="EU Cert Listing"/>
    <w:basedOn w:val="Normal"/>
    <w:rsid w:val="003D78A5"/>
    <w:pPr>
      <w:numPr>
        <w:numId w:val="22"/>
      </w:numPr>
      <w:spacing w:after="200" w:line="276" w:lineRule="auto"/>
    </w:pPr>
    <w:rPr>
      <w:rFonts w:ascii="Calibri" w:eastAsia="Calibri" w:hAnsi="Calibri"/>
      <w:sz w:val="20"/>
      <w:lang w:eastAsia="en-US"/>
    </w:rPr>
  </w:style>
  <w:style w:type="paragraph" w:customStyle="1" w:styleId="Textedebulles1">
    <w:name w:val="Texte de bulles1"/>
    <w:basedOn w:val="Normal"/>
    <w:semiHidden/>
    <w:rsid w:val="003D78A5"/>
    <w:pPr>
      <w:spacing w:after="200" w:line="276" w:lineRule="auto"/>
      <w:jc w:val="center"/>
    </w:pPr>
    <w:rPr>
      <w:rFonts w:ascii="Calibri" w:eastAsia="Calibri" w:hAnsi="Calibri" w:cs="Tahoma"/>
      <w:i/>
      <w:sz w:val="20"/>
      <w:szCs w:val="16"/>
      <w:lang w:eastAsia="en-US"/>
    </w:rPr>
  </w:style>
  <w:style w:type="character" w:customStyle="1" w:styleId="date4">
    <w:name w:val="date4"/>
    <w:rsid w:val="003D78A5"/>
    <w:rPr>
      <w:vanish w:val="0"/>
      <w:webHidden w:val="0"/>
      <w:color w:val="6A2879"/>
      <w:specVanish/>
    </w:rPr>
  </w:style>
  <w:style w:type="paragraph" w:customStyle="1" w:styleId="puce3">
    <w:name w:val="puce3"/>
    <w:basedOn w:val="Normal"/>
    <w:rsid w:val="003D78A5"/>
    <w:pPr>
      <w:numPr>
        <w:numId w:val="23"/>
      </w:numPr>
      <w:tabs>
        <w:tab w:val="left" w:pos="720"/>
      </w:tabs>
      <w:spacing w:after="200" w:line="276" w:lineRule="auto"/>
    </w:pPr>
    <w:rPr>
      <w:rFonts w:ascii="Calibri" w:eastAsia="Calibri" w:hAnsi="Calibri"/>
      <w:sz w:val="22"/>
      <w:lang w:eastAsia="en-US"/>
    </w:rPr>
  </w:style>
  <w:style w:type="paragraph" w:customStyle="1" w:styleId="xl57">
    <w:name w:val="xl57"/>
    <w:basedOn w:val="Normal"/>
    <w:rsid w:val="003D78A5"/>
    <w:pPr>
      <w:spacing w:before="100" w:beforeAutospacing="1" w:after="100" w:afterAutospacing="1" w:line="276" w:lineRule="auto"/>
    </w:pPr>
    <w:rPr>
      <w:rFonts w:ascii="Calibri" w:eastAsia="Calibri" w:hAnsi="Calibri"/>
      <w:sz w:val="22"/>
      <w:szCs w:val="22"/>
      <w:lang w:eastAsia="en-US"/>
    </w:rPr>
  </w:style>
  <w:style w:type="paragraph" w:customStyle="1" w:styleId="paracolibri">
    <w:name w:val="paracolibri"/>
    <w:basedOn w:val="Normal"/>
    <w:qFormat/>
    <w:rsid w:val="003D78A5"/>
    <w:pPr>
      <w:spacing w:after="200" w:line="276" w:lineRule="auto"/>
    </w:pPr>
    <w:rPr>
      <w:rFonts w:ascii="Trebuchet MS" w:eastAsia="Calibri" w:hAnsi="Trebuchet MS"/>
      <w:sz w:val="22"/>
      <w:szCs w:val="22"/>
      <w:lang w:eastAsia="en-US"/>
    </w:rPr>
  </w:style>
  <w:style w:type="paragraph" w:customStyle="1" w:styleId="CouvT1">
    <w:name w:val="Couv_T1"/>
    <w:basedOn w:val="paracolibri"/>
    <w:qFormat/>
    <w:rsid w:val="003D78A5"/>
    <w:pPr>
      <w:spacing w:before="1320"/>
      <w:contextualSpacing/>
      <w:jc w:val="center"/>
    </w:pPr>
    <w:rPr>
      <w:b/>
      <w:color w:val="00CCFF"/>
      <w:sz w:val="36"/>
      <w:szCs w:val="36"/>
    </w:rPr>
  </w:style>
  <w:style w:type="paragraph" w:customStyle="1" w:styleId="TitrePartie">
    <w:name w:val="Titre_Partie"/>
    <w:basedOn w:val="paracolibri"/>
    <w:qFormat/>
    <w:rsid w:val="003D78A5"/>
    <w:pPr>
      <w:pageBreakBefore/>
      <w:numPr>
        <w:numId w:val="25"/>
      </w:numPr>
      <w:suppressLineNumbers/>
      <w:pBdr>
        <w:bottom w:val="single" w:sz="36" w:space="1" w:color="999999"/>
      </w:pBdr>
      <w:spacing w:before="960" w:after="600"/>
      <w:outlineLvl w:val="0"/>
    </w:pPr>
    <w:rPr>
      <w:b/>
      <w:color w:val="00CCFF"/>
      <w:sz w:val="36"/>
      <w:szCs w:val="32"/>
    </w:rPr>
  </w:style>
  <w:style w:type="paragraph" w:customStyle="1" w:styleId="ListeNiv1">
    <w:name w:val="Liste_Niv1"/>
    <w:qFormat/>
    <w:rsid w:val="003D78A5"/>
    <w:pPr>
      <w:numPr>
        <w:numId w:val="27"/>
      </w:numPr>
      <w:spacing w:after="0" w:line="240" w:lineRule="auto"/>
      <w:contextualSpacing/>
    </w:pPr>
    <w:rPr>
      <w:rFonts w:ascii="Trebuchet MS" w:eastAsia="Calibri" w:hAnsi="Trebuchet MS" w:cs="Times New Roman"/>
    </w:rPr>
  </w:style>
  <w:style w:type="paragraph" w:customStyle="1" w:styleId="Note">
    <w:name w:val="Note"/>
    <w:basedOn w:val="Normal"/>
    <w:qFormat/>
    <w:rsid w:val="003D78A5"/>
    <w:rPr>
      <w:rFonts w:ascii="Calibri" w:eastAsia="Calibri" w:hAnsi="Calibri"/>
      <w:sz w:val="20"/>
      <w:lang w:eastAsia="en-US"/>
    </w:rPr>
  </w:style>
  <w:style w:type="paragraph" w:customStyle="1" w:styleId="Titre11">
    <w:name w:val="Titre_1.1"/>
    <w:basedOn w:val="paracolibri"/>
    <w:qFormat/>
    <w:rsid w:val="003D78A5"/>
    <w:pPr>
      <w:keepNext/>
      <w:numPr>
        <w:ilvl w:val="1"/>
        <w:numId w:val="25"/>
      </w:numPr>
      <w:suppressAutoHyphens/>
      <w:spacing w:before="400"/>
      <w:contextualSpacing/>
      <w:outlineLvl w:val="1"/>
    </w:pPr>
    <w:rPr>
      <w:b/>
      <w:color w:val="00CCFF"/>
      <w:sz w:val="28"/>
      <w:szCs w:val="28"/>
    </w:rPr>
  </w:style>
  <w:style w:type="paragraph" w:customStyle="1" w:styleId="NONDEFINI1">
    <w:name w:val="NON_DEFINI_1"/>
    <w:basedOn w:val="Normal"/>
    <w:rsid w:val="003D78A5"/>
    <w:pPr>
      <w:spacing w:after="200" w:line="276" w:lineRule="auto"/>
    </w:pPr>
    <w:rPr>
      <w:rFonts w:ascii="Calibri" w:eastAsia="Calibri" w:hAnsi="Calibri"/>
      <w:color w:val="FF0000"/>
      <w:sz w:val="22"/>
      <w:szCs w:val="22"/>
      <w:lang w:eastAsia="en-US"/>
    </w:rPr>
  </w:style>
  <w:style w:type="paragraph" w:customStyle="1" w:styleId="FIGMarqueur">
    <w:name w:val="FIG_Marqueur"/>
    <w:basedOn w:val="paracolibri"/>
    <w:qFormat/>
    <w:rsid w:val="003D78A5"/>
    <w:pPr>
      <w:keepNext/>
      <w:pBdr>
        <w:top w:val="dashed" w:sz="4" w:space="1" w:color="FF0000"/>
        <w:left w:val="dashed" w:sz="4" w:space="4" w:color="FF0000"/>
        <w:bottom w:val="dashed" w:sz="4" w:space="1" w:color="FF0000"/>
        <w:right w:val="dashed" w:sz="4" w:space="4" w:color="FF0000"/>
      </w:pBdr>
      <w:spacing w:before="480"/>
      <w:contextualSpacing/>
      <w:jc w:val="center"/>
    </w:pPr>
    <w:rPr>
      <w:color w:val="FF0000"/>
    </w:rPr>
  </w:style>
  <w:style w:type="paragraph" w:customStyle="1" w:styleId="TabTitre">
    <w:name w:val="Tab_Titre"/>
    <w:basedOn w:val="paracolibri"/>
    <w:qFormat/>
    <w:rsid w:val="003D78A5"/>
    <w:pPr>
      <w:spacing w:before="120"/>
      <w:contextualSpacing/>
    </w:pPr>
    <w:rPr>
      <w:b/>
      <w:color w:val="00CCFF"/>
    </w:rPr>
  </w:style>
  <w:style w:type="paragraph" w:customStyle="1" w:styleId="Titre211">
    <w:name w:val="Titre_2.1.1"/>
    <w:basedOn w:val="paracolibri"/>
    <w:qFormat/>
    <w:rsid w:val="003D78A5"/>
    <w:pPr>
      <w:keepNext/>
      <w:numPr>
        <w:ilvl w:val="2"/>
        <w:numId w:val="25"/>
      </w:numPr>
      <w:spacing w:before="300"/>
      <w:contextualSpacing/>
      <w:outlineLvl w:val="2"/>
    </w:pPr>
    <w:rPr>
      <w:b/>
      <w:color w:val="00CCFF"/>
      <w:sz w:val="26"/>
    </w:rPr>
  </w:style>
  <w:style w:type="paragraph" w:customStyle="1" w:styleId="Titre3111">
    <w:name w:val="Titre_3.1.1.1"/>
    <w:basedOn w:val="paracolibri"/>
    <w:qFormat/>
    <w:rsid w:val="003D78A5"/>
    <w:pPr>
      <w:keepNext/>
      <w:numPr>
        <w:numId w:val="30"/>
      </w:numPr>
      <w:tabs>
        <w:tab w:val="clear" w:pos="360"/>
        <w:tab w:val="num" w:pos="1800"/>
      </w:tabs>
      <w:spacing w:before="260"/>
      <w:ind w:left="1728" w:hanging="648"/>
      <w:contextualSpacing/>
    </w:pPr>
    <w:rPr>
      <w:b/>
      <w:color w:val="00CCFF"/>
      <w:sz w:val="24"/>
      <w:szCs w:val="28"/>
    </w:rPr>
  </w:style>
  <w:style w:type="paragraph" w:customStyle="1" w:styleId="Titre40">
    <w:name w:val="Titre_4"/>
    <w:basedOn w:val="paracolibri"/>
    <w:qFormat/>
    <w:rsid w:val="003D78A5"/>
    <w:pPr>
      <w:spacing w:before="240"/>
      <w:ind w:left="851"/>
      <w:contextualSpacing/>
    </w:pPr>
    <w:rPr>
      <w:b/>
      <w:color w:val="00CCFF"/>
      <w:szCs w:val="24"/>
    </w:rPr>
  </w:style>
  <w:style w:type="paragraph" w:customStyle="1" w:styleId="ReferenceT">
    <w:name w:val="Reference_T"/>
    <w:basedOn w:val="TitrePartie"/>
    <w:qFormat/>
    <w:rsid w:val="003D78A5"/>
  </w:style>
  <w:style w:type="paragraph" w:customStyle="1" w:styleId="ReferenceTx">
    <w:name w:val="Reference_Tx"/>
    <w:basedOn w:val="paracolibri"/>
    <w:qFormat/>
    <w:rsid w:val="003D78A5"/>
    <w:pPr>
      <w:jc w:val="both"/>
    </w:pPr>
  </w:style>
  <w:style w:type="paragraph" w:customStyle="1" w:styleId="CouvT4">
    <w:name w:val="Couv_T4"/>
    <w:basedOn w:val="CouvT1"/>
    <w:qFormat/>
    <w:rsid w:val="003D78A5"/>
  </w:style>
  <w:style w:type="paragraph" w:customStyle="1" w:styleId="CouvTx">
    <w:name w:val="Couv_Tx"/>
    <w:basedOn w:val="paracolibri"/>
    <w:qFormat/>
    <w:rsid w:val="003D78A5"/>
    <w:pPr>
      <w:jc w:val="both"/>
    </w:pPr>
  </w:style>
  <w:style w:type="paragraph" w:customStyle="1" w:styleId="FIGTitre">
    <w:name w:val="FIG_Titre"/>
    <w:qFormat/>
    <w:rsid w:val="003D78A5"/>
    <w:pPr>
      <w:spacing w:before="120" w:after="240" w:line="240" w:lineRule="auto"/>
      <w:contextualSpacing/>
    </w:pPr>
    <w:rPr>
      <w:rFonts w:ascii="Trebuchet MS" w:eastAsia="Calibri" w:hAnsi="Trebuchet MS" w:cs="Times New Roman"/>
      <w:b/>
      <w:color w:val="00CCFF"/>
    </w:rPr>
  </w:style>
  <w:style w:type="paragraph" w:customStyle="1" w:styleId="ParaGris">
    <w:name w:val="Para_Gris"/>
    <w:basedOn w:val="Paragraphe"/>
    <w:qFormat/>
    <w:rsid w:val="003D78A5"/>
    <w:rPr>
      <w:color w:val="BFBFBF"/>
    </w:rPr>
  </w:style>
  <w:style w:type="paragraph" w:customStyle="1" w:styleId="ParaDroite">
    <w:name w:val="Para_Droite"/>
    <w:basedOn w:val="paracolibri"/>
    <w:qFormat/>
    <w:rsid w:val="003D78A5"/>
    <w:pPr>
      <w:spacing w:before="200"/>
      <w:contextualSpacing/>
      <w:jc w:val="right"/>
    </w:pPr>
  </w:style>
  <w:style w:type="paragraph" w:customStyle="1" w:styleId="ParaCentre">
    <w:name w:val="Para_Centre"/>
    <w:basedOn w:val="paracolibri"/>
    <w:qFormat/>
    <w:rsid w:val="003D78A5"/>
    <w:pPr>
      <w:spacing w:before="200"/>
      <w:contextualSpacing/>
      <w:jc w:val="center"/>
    </w:pPr>
  </w:style>
  <w:style w:type="paragraph" w:customStyle="1" w:styleId="ParaGras">
    <w:name w:val="Para_Gras"/>
    <w:basedOn w:val="paracolibri"/>
    <w:qFormat/>
    <w:rsid w:val="003D78A5"/>
    <w:pPr>
      <w:spacing w:before="200"/>
      <w:contextualSpacing/>
    </w:pPr>
    <w:rPr>
      <w:b/>
    </w:rPr>
  </w:style>
  <w:style w:type="paragraph" w:customStyle="1" w:styleId="ParaItal">
    <w:name w:val="Para_Ital"/>
    <w:basedOn w:val="paracolibri"/>
    <w:qFormat/>
    <w:rsid w:val="003D78A5"/>
    <w:pPr>
      <w:spacing w:before="200"/>
      <w:contextualSpacing/>
    </w:pPr>
    <w:rPr>
      <w:i/>
    </w:rPr>
  </w:style>
  <w:style w:type="paragraph" w:customStyle="1" w:styleId="InterTit1">
    <w:name w:val="Inter_Tit_1"/>
    <w:basedOn w:val="paracolibri"/>
    <w:qFormat/>
    <w:rsid w:val="003D78A5"/>
    <w:rPr>
      <w:b/>
      <w:color w:val="999999"/>
    </w:rPr>
  </w:style>
  <w:style w:type="paragraph" w:customStyle="1" w:styleId="InterTit2">
    <w:name w:val="Inter_Tit_2"/>
    <w:basedOn w:val="paracolibri"/>
    <w:qFormat/>
    <w:rsid w:val="003D78A5"/>
    <w:pPr>
      <w:ind w:left="284"/>
    </w:pPr>
    <w:rPr>
      <w:i/>
      <w:color w:val="999999"/>
    </w:rPr>
  </w:style>
  <w:style w:type="paragraph" w:customStyle="1" w:styleId="ListeNiv2">
    <w:name w:val="Liste_Niv2"/>
    <w:qFormat/>
    <w:rsid w:val="003D78A5"/>
    <w:pPr>
      <w:numPr>
        <w:numId w:val="26"/>
      </w:numPr>
      <w:spacing w:after="0" w:line="240" w:lineRule="auto"/>
      <w:ind w:left="1094" w:hanging="357"/>
    </w:pPr>
    <w:rPr>
      <w:rFonts w:ascii="Trebuchet MS" w:eastAsia="Calibri" w:hAnsi="Trebuchet MS" w:cs="Times New Roman"/>
    </w:rPr>
  </w:style>
  <w:style w:type="paragraph" w:customStyle="1" w:styleId="TPartieSsNum">
    <w:name w:val="T_Partie_Ss_Num"/>
    <w:basedOn w:val="TitrePartie"/>
    <w:qFormat/>
    <w:rsid w:val="003D78A5"/>
    <w:pPr>
      <w:numPr>
        <w:numId w:val="0"/>
      </w:numPr>
    </w:pPr>
  </w:style>
  <w:style w:type="paragraph" w:customStyle="1" w:styleId="TabNote">
    <w:name w:val="Tab_Note"/>
    <w:basedOn w:val="paracolibri"/>
    <w:qFormat/>
    <w:rsid w:val="003D78A5"/>
    <w:pPr>
      <w:spacing w:before="120" w:after="120"/>
      <w:contextualSpacing/>
    </w:pPr>
    <w:rPr>
      <w:sz w:val="18"/>
    </w:rPr>
  </w:style>
  <w:style w:type="paragraph" w:customStyle="1" w:styleId="Source">
    <w:name w:val="Source"/>
    <w:basedOn w:val="paracolibri"/>
    <w:qFormat/>
    <w:rsid w:val="003D78A5"/>
    <w:pPr>
      <w:spacing w:before="240"/>
      <w:contextualSpacing/>
    </w:pPr>
    <w:rPr>
      <w:sz w:val="20"/>
      <w:szCs w:val="20"/>
    </w:rPr>
  </w:style>
  <w:style w:type="paragraph" w:customStyle="1" w:styleId="ReferenceInter">
    <w:name w:val="Reference_Inter"/>
    <w:basedOn w:val="paracolibri"/>
    <w:qFormat/>
    <w:rsid w:val="003D78A5"/>
    <w:rPr>
      <w:b/>
      <w:color w:val="808080"/>
    </w:rPr>
  </w:style>
  <w:style w:type="paragraph" w:customStyle="1" w:styleId="PrelimTx">
    <w:name w:val="Prelim_Tx"/>
    <w:basedOn w:val="paracolibri"/>
    <w:qFormat/>
    <w:rsid w:val="003D78A5"/>
    <w:pPr>
      <w:contextualSpacing/>
    </w:pPr>
  </w:style>
  <w:style w:type="paragraph" w:customStyle="1" w:styleId="PrelimTitre2">
    <w:name w:val="Prelim_Titre_2"/>
    <w:basedOn w:val="paracolibri"/>
    <w:qFormat/>
    <w:rsid w:val="003D78A5"/>
    <w:pPr>
      <w:pageBreakBefore/>
      <w:spacing w:after="240"/>
      <w:jc w:val="center"/>
    </w:pPr>
    <w:rPr>
      <w:b/>
      <w:caps/>
      <w:sz w:val="32"/>
      <w:szCs w:val="32"/>
    </w:rPr>
  </w:style>
  <w:style w:type="character" w:styleId="AcronymeHTML">
    <w:name w:val="HTML Acronym"/>
    <w:semiHidden/>
    <w:unhideWhenUsed/>
    <w:rsid w:val="003D78A5"/>
  </w:style>
  <w:style w:type="paragraph" w:styleId="Adressedestinataire">
    <w:name w:val="envelope address"/>
    <w:basedOn w:val="Normal"/>
    <w:semiHidden/>
    <w:unhideWhenUsed/>
    <w:rsid w:val="003D78A5"/>
    <w:pPr>
      <w:framePr w:w="7938" w:h="1985" w:hRule="exact" w:hSpace="141" w:wrap="auto" w:hAnchor="page" w:xAlign="center" w:yAlign="bottom"/>
      <w:spacing w:after="200" w:line="276" w:lineRule="auto"/>
      <w:ind w:left="2835"/>
    </w:pPr>
    <w:rPr>
      <w:rFonts w:ascii="Cambria" w:hAnsi="Cambria"/>
      <w:szCs w:val="24"/>
      <w:lang w:eastAsia="en-US"/>
    </w:rPr>
  </w:style>
  <w:style w:type="paragraph" w:styleId="Adresseexpditeur">
    <w:name w:val="envelope return"/>
    <w:basedOn w:val="Normal"/>
    <w:semiHidden/>
    <w:unhideWhenUsed/>
    <w:rsid w:val="003D78A5"/>
    <w:pPr>
      <w:spacing w:after="200" w:line="276" w:lineRule="auto"/>
    </w:pPr>
    <w:rPr>
      <w:rFonts w:ascii="Cambria" w:hAnsi="Cambria"/>
      <w:sz w:val="20"/>
      <w:lang w:eastAsia="en-US"/>
    </w:rPr>
  </w:style>
  <w:style w:type="paragraph" w:styleId="AdresseHTML">
    <w:name w:val="HTML Address"/>
    <w:basedOn w:val="Normal"/>
    <w:link w:val="AdresseHTMLCar"/>
    <w:semiHidden/>
    <w:unhideWhenUsed/>
    <w:rsid w:val="003D78A5"/>
    <w:pPr>
      <w:spacing w:after="200" w:line="276" w:lineRule="auto"/>
    </w:pPr>
    <w:rPr>
      <w:rFonts w:ascii="Calibri" w:eastAsia="Calibri" w:hAnsi="Calibri"/>
      <w:i/>
      <w:iCs/>
      <w:sz w:val="22"/>
      <w:szCs w:val="22"/>
      <w:lang w:eastAsia="en-US"/>
    </w:rPr>
  </w:style>
  <w:style w:type="character" w:customStyle="1" w:styleId="AdresseHTMLCar">
    <w:name w:val="Adresse HTML Car"/>
    <w:basedOn w:val="Policepardfaut"/>
    <w:link w:val="AdresseHTML"/>
    <w:semiHidden/>
    <w:rsid w:val="003D78A5"/>
    <w:rPr>
      <w:rFonts w:ascii="Calibri" w:eastAsia="Calibri" w:hAnsi="Calibri" w:cs="Times New Roman"/>
      <w:i/>
      <w:iCs/>
    </w:rPr>
  </w:style>
  <w:style w:type="character" w:styleId="Appeldenotedefin">
    <w:name w:val="endnote reference"/>
    <w:semiHidden/>
    <w:unhideWhenUsed/>
    <w:rsid w:val="003D78A5"/>
    <w:rPr>
      <w:vertAlign w:val="superscript"/>
    </w:rPr>
  </w:style>
  <w:style w:type="paragraph" w:styleId="Bibliographie">
    <w:name w:val="Bibliography"/>
    <w:basedOn w:val="Normal"/>
    <w:next w:val="Normal"/>
    <w:semiHidden/>
    <w:unhideWhenUsed/>
    <w:rsid w:val="003D78A5"/>
    <w:pPr>
      <w:spacing w:after="200" w:line="276" w:lineRule="auto"/>
    </w:pPr>
    <w:rPr>
      <w:rFonts w:ascii="Calibri" w:eastAsia="Calibri" w:hAnsi="Calibri"/>
      <w:sz w:val="22"/>
      <w:szCs w:val="22"/>
      <w:lang w:eastAsia="en-US"/>
    </w:rPr>
  </w:style>
  <w:style w:type="character" w:styleId="CitationHTML">
    <w:name w:val="HTML Cite"/>
    <w:semiHidden/>
    <w:unhideWhenUsed/>
    <w:rsid w:val="003D78A5"/>
    <w:rPr>
      <w:i/>
      <w:iCs/>
    </w:rPr>
  </w:style>
  <w:style w:type="character" w:styleId="ClavierHTML">
    <w:name w:val="HTML Keyboard"/>
    <w:semiHidden/>
    <w:unhideWhenUsed/>
    <w:rsid w:val="003D78A5"/>
    <w:rPr>
      <w:rFonts w:ascii="Courier New" w:hAnsi="Courier New" w:cs="Courier New"/>
      <w:sz w:val="20"/>
      <w:szCs w:val="20"/>
    </w:rPr>
  </w:style>
  <w:style w:type="character" w:styleId="CodeHTML">
    <w:name w:val="HTML Code"/>
    <w:semiHidden/>
    <w:unhideWhenUsed/>
    <w:rsid w:val="003D78A5"/>
    <w:rPr>
      <w:rFonts w:ascii="Courier New" w:hAnsi="Courier New" w:cs="Courier New"/>
      <w:sz w:val="20"/>
      <w:szCs w:val="20"/>
    </w:rPr>
  </w:style>
  <w:style w:type="paragraph" w:styleId="Date">
    <w:name w:val="Date"/>
    <w:basedOn w:val="Normal"/>
    <w:next w:val="Normal"/>
    <w:link w:val="DateCar"/>
    <w:semiHidden/>
    <w:unhideWhenUsed/>
    <w:rsid w:val="003D78A5"/>
    <w:pPr>
      <w:spacing w:after="200" w:line="276" w:lineRule="auto"/>
    </w:pPr>
    <w:rPr>
      <w:rFonts w:ascii="Calibri" w:eastAsia="Calibri" w:hAnsi="Calibri"/>
      <w:sz w:val="22"/>
      <w:szCs w:val="22"/>
      <w:lang w:eastAsia="en-US"/>
    </w:rPr>
  </w:style>
  <w:style w:type="character" w:customStyle="1" w:styleId="DateCar">
    <w:name w:val="Date Car"/>
    <w:basedOn w:val="Policepardfaut"/>
    <w:link w:val="Date"/>
    <w:semiHidden/>
    <w:rsid w:val="003D78A5"/>
    <w:rPr>
      <w:rFonts w:ascii="Calibri" w:eastAsia="Calibri" w:hAnsi="Calibri" w:cs="Times New Roman"/>
    </w:rPr>
  </w:style>
  <w:style w:type="character" w:styleId="DfinitionHTML">
    <w:name w:val="HTML Definition"/>
    <w:semiHidden/>
    <w:unhideWhenUsed/>
    <w:rsid w:val="003D78A5"/>
    <w:rPr>
      <w:i/>
      <w:iCs/>
    </w:rPr>
  </w:style>
  <w:style w:type="paragraph" w:styleId="En-ttedemessage">
    <w:name w:val="Message Header"/>
    <w:basedOn w:val="Normal"/>
    <w:link w:val="En-ttedemessageCar"/>
    <w:semiHidden/>
    <w:unhideWhenUsed/>
    <w:rsid w:val="003D78A5"/>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Cambria" w:hAnsi="Cambria"/>
      <w:szCs w:val="24"/>
      <w:lang w:eastAsia="en-US"/>
    </w:rPr>
  </w:style>
  <w:style w:type="character" w:customStyle="1" w:styleId="En-ttedemessageCar">
    <w:name w:val="En-tête de message Car"/>
    <w:basedOn w:val="Policepardfaut"/>
    <w:link w:val="En-ttedemessage"/>
    <w:semiHidden/>
    <w:rsid w:val="003D78A5"/>
    <w:rPr>
      <w:rFonts w:ascii="Cambria" w:eastAsia="Times New Roman" w:hAnsi="Cambria" w:cs="Times New Roman"/>
      <w:sz w:val="24"/>
      <w:szCs w:val="24"/>
      <w:shd w:val="pct20" w:color="auto" w:fill="auto"/>
    </w:rPr>
  </w:style>
  <w:style w:type="character" w:styleId="ExempleHTML">
    <w:name w:val="HTML Sample"/>
    <w:semiHidden/>
    <w:unhideWhenUsed/>
    <w:rsid w:val="003D78A5"/>
    <w:rPr>
      <w:rFonts w:ascii="Courier New" w:hAnsi="Courier New" w:cs="Courier New"/>
    </w:rPr>
  </w:style>
  <w:style w:type="paragraph" w:styleId="Explorateurdedocuments">
    <w:name w:val="Document Map"/>
    <w:basedOn w:val="Normal"/>
    <w:link w:val="ExplorateurdedocumentsCar"/>
    <w:semiHidden/>
    <w:unhideWhenUsed/>
    <w:rsid w:val="003D78A5"/>
    <w:pPr>
      <w:spacing w:after="200" w:line="276" w:lineRule="auto"/>
    </w:pPr>
    <w:rPr>
      <w:rFonts w:ascii="Tahoma" w:eastAsia="Calibri" w:hAnsi="Tahoma"/>
      <w:sz w:val="16"/>
      <w:szCs w:val="16"/>
      <w:lang w:eastAsia="en-US"/>
    </w:rPr>
  </w:style>
  <w:style w:type="character" w:customStyle="1" w:styleId="ExplorateurdedocumentsCar">
    <w:name w:val="Explorateur de documents Car"/>
    <w:basedOn w:val="Policepardfaut"/>
    <w:link w:val="Explorateurdedocuments"/>
    <w:semiHidden/>
    <w:rsid w:val="003D78A5"/>
    <w:rPr>
      <w:rFonts w:ascii="Tahoma" w:eastAsia="Calibri" w:hAnsi="Tahoma" w:cs="Times New Roman"/>
      <w:sz w:val="16"/>
      <w:szCs w:val="16"/>
    </w:rPr>
  </w:style>
  <w:style w:type="paragraph" w:styleId="Formuledepolitesse">
    <w:name w:val="Closing"/>
    <w:basedOn w:val="Normal"/>
    <w:link w:val="FormuledepolitesseCar"/>
    <w:semiHidden/>
    <w:unhideWhenUsed/>
    <w:rsid w:val="003D78A5"/>
    <w:pPr>
      <w:spacing w:after="200" w:line="276" w:lineRule="auto"/>
      <w:ind w:left="4252"/>
    </w:pPr>
    <w:rPr>
      <w:rFonts w:ascii="Calibri" w:eastAsia="Calibri" w:hAnsi="Calibri"/>
      <w:sz w:val="22"/>
      <w:szCs w:val="22"/>
      <w:lang w:eastAsia="en-US"/>
    </w:rPr>
  </w:style>
  <w:style w:type="character" w:customStyle="1" w:styleId="FormuledepolitesseCar">
    <w:name w:val="Formule de politesse Car"/>
    <w:basedOn w:val="Policepardfaut"/>
    <w:link w:val="Formuledepolitesse"/>
    <w:semiHidden/>
    <w:rsid w:val="003D78A5"/>
    <w:rPr>
      <w:rFonts w:ascii="Calibri" w:eastAsia="Calibri" w:hAnsi="Calibri" w:cs="Times New Roman"/>
    </w:rPr>
  </w:style>
  <w:style w:type="paragraph" w:styleId="Index2">
    <w:name w:val="index 2"/>
    <w:basedOn w:val="Normal"/>
    <w:next w:val="Normal"/>
    <w:autoRedefine/>
    <w:semiHidden/>
    <w:unhideWhenUsed/>
    <w:rsid w:val="003D78A5"/>
    <w:pPr>
      <w:spacing w:after="200" w:line="276" w:lineRule="auto"/>
      <w:ind w:left="440" w:hanging="220"/>
    </w:pPr>
    <w:rPr>
      <w:rFonts w:ascii="Calibri" w:eastAsia="Calibri" w:hAnsi="Calibri"/>
      <w:sz w:val="22"/>
      <w:szCs w:val="22"/>
      <w:lang w:eastAsia="en-US"/>
    </w:rPr>
  </w:style>
  <w:style w:type="paragraph" w:styleId="Index3">
    <w:name w:val="index 3"/>
    <w:basedOn w:val="Normal"/>
    <w:next w:val="Normal"/>
    <w:autoRedefine/>
    <w:semiHidden/>
    <w:unhideWhenUsed/>
    <w:rsid w:val="003D78A5"/>
    <w:pPr>
      <w:spacing w:after="200" w:line="276" w:lineRule="auto"/>
      <w:ind w:left="660" w:hanging="220"/>
    </w:pPr>
    <w:rPr>
      <w:rFonts w:ascii="Calibri" w:eastAsia="Calibri" w:hAnsi="Calibri"/>
      <w:sz w:val="22"/>
      <w:szCs w:val="22"/>
      <w:lang w:eastAsia="en-US"/>
    </w:rPr>
  </w:style>
  <w:style w:type="paragraph" w:styleId="Index4">
    <w:name w:val="index 4"/>
    <w:basedOn w:val="Normal"/>
    <w:next w:val="Normal"/>
    <w:autoRedefine/>
    <w:semiHidden/>
    <w:unhideWhenUsed/>
    <w:rsid w:val="003D78A5"/>
    <w:pPr>
      <w:spacing w:after="200" w:line="276" w:lineRule="auto"/>
      <w:ind w:left="880" w:hanging="220"/>
    </w:pPr>
    <w:rPr>
      <w:rFonts w:ascii="Calibri" w:eastAsia="Calibri" w:hAnsi="Calibri"/>
      <w:sz w:val="22"/>
      <w:szCs w:val="22"/>
      <w:lang w:eastAsia="en-US"/>
    </w:rPr>
  </w:style>
  <w:style w:type="paragraph" w:styleId="Index5">
    <w:name w:val="index 5"/>
    <w:basedOn w:val="Normal"/>
    <w:next w:val="Normal"/>
    <w:autoRedefine/>
    <w:semiHidden/>
    <w:unhideWhenUsed/>
    <w:rsid w:val="003D78A5"/>
    <w:pPr>
      <w:spacing w:after="200" w:line="276" w:lineRule="auto"/>
      <w:ind w:left="1100" w:hanging="220"/>
    </w:pPr>
    <w:rPr>
      <w:rFonts w:ascii="Calibri" w:eastAsia="Calibri" w:hAnsi="Calibri"/>
      <w:sz w:val="22"/>
      <w:szCs w:val="22"/>
      <w:lang w:eastAsia="en-US"/>
    </w:rPr>
  </w:style>
  <w:style w:type="paragraph" w:styleId="Index6">
    <w:name w:val="index 6"/>
    <w:basedOn w:val="Normal"/>
    <w:next w:val="Normal"/>
    <w:autoRedefine/>
    <w:semiHidden/>
    <w:unhideWhenUsed/>
    <w:rsid w:val="003D78A5"/>
    <w:pPr>
      <w:spacing w:after="200" w:line="276" w:lineRule="auto"/>
      <w:ind w:left="1320" w:hanging="220"/>
    </w:pPr>
    <w:rPr>
      <w:rFonts w:ascii="Calibri" w:eastAsia="Calibri" w:hAnsi="Calibri"/>
      <w:sz w:val="22"/>
      <w:szCs w:val="22"/>
      <w:lang w:eastAsia="en-US"/>
    </w:rPr>
  </w:style>
  <w:style w:type="paragraph" w:styleId="Index7">
    <w:name w:val="index 7"/>
    <w:basedOn w:val="Normal"/>
    <w:next w:val="Normal"/>
    <w:autoRedefine/>
    <w:semiHidden/>
    <w:unhideWhenUsed/>
    <w:rsid w:val="003D78A5"/>
    <w:pPr>
      <w:spacing w:after="200" w:line="276" w:lineRule="auto"/>
      <w:ind w:left="1540" w:hanging="220"/>
    </w:pPr>
    <w:rPr>
      <w:rFonts w:ascii="Calibri" w:eastAsia="Calibri" w:hAnsi="Calibri"/>
      <w:sz w:val="22"/>
      <w:szCs w:val="22"/>
      <w:lang w:eastAsia="en-US"/>
    </w:rPr>
  </w:style>
  <w:style w:type="paragraph" w:styleId="Index8">
    <w:name w:val="index 8"/>
    <w:basedOn w:val="Normal"/>
    <w:next w:val="Normal"/>
    <w:autoRedefine/>
    <w:semiHidden/>
    <w:unhideWhenUsed/>
    <w:rsid w:val="003D78A5"/>
    <w:pPr>
      <w:spacing w:after="200" w:line="276" w:lineRule="auto"/>
      <w:ind w:left="1760" w:hanging="220"/>
    </w:pPr>
    <w:rPr>
      <w:rFonts w:ascii="Calibri" w:eastAsia="Calibri" w:hAnsi="Calibri"/>
      <w:sz w:val="22"/>
      <w:szCs w:val="22"/>
      <w:lang w:eastAsia="en-US"/>
    </w:rPr>
  </w:style>
  <w:style w:type="paragraph" w:styleId="Index9">
    <w:name w:val="index 9"/>
    <w:basedOn w:val="Normal"/>
    <w:next w:val="Normal"/>
    <w:autoRedefine/>
    <w:semiHidden/>
    <w:unhideWhenUsed/>
    <w:rsid w:val="003D78A5"/>
    <w:pPr>
      <w:spacing w:after="200" w:line="276" w:lineRule="auto"/>
      <w:ind w:left="1980" w:hanging="220"/>
    </w:pPr>
    <w:rPr>
      <w:rFonts w:ascii="Calibri" w:eastAsia="Calibri" w:hAnsi="Calibri"/>
      <w:sz w:val="22"/>
      <w:szCs w:val="22"/>
      <w:lang w:eastAsia="en-US"/>
    </w:rPr>
  </w:style>
  <w:style w:type="paragraph" w:styleId="Liste">
    <w:name w:val="List"/>
    <w:basedOn w:val="Normal"/>
    <w:semiHidden/>
    <w:unhideWhenUsed/>
    <w:rsid w:val="003D78A5"/>
    <w:pPr>
      <w:spacing w:after="200" w:line="276" w:lineRule="auto"/>
      <w:ind w:left="283" w:hanging="283"/>
      <w:contextualSpacing/>
    </w:pPr>
    <w:rPr>
      <w:rFonts w:ascii="Calibri" w:eastAsia="Calibri" w:hAnsi="Calibri"/>
      <w:sz w:val="22"/>
      <w:szCs w:val="22"/>
      <w:lang w:eastAsia="en-US"/>
    </w:rPr>
  </w:style>
  <w:style w:type="paragraph" w:styleId="Liste2">
    <w:name w:val="List 2"/>
    <w:basedOn w:val="Normal"/>
    <w:semiHidden/>
    <w:unhideWhenUsed/>
    <w:rsid w:val="003D78A5"/>
    <w:pPr>
      <w:spacing w:after="200" w:line="276" w:lineRule="auto"/>
      <w:ind w:left="566" w:hanging="283"/>
      <w:contextualSpacing/>
    </w:pPr>
    <w:rPr>
      <w:rFonts w:ascii="Calibri" w:eastAsia="Calibri" w:hAnsi="Calibri"/>
      <w:sz w:val="22"/>
      <w:szCs w:val="22"/>
      <w:lang w:eastAsia="en-US"/>
    </w:rPr>
  </w:style>
  <w:style w:type="paragraph" w:styleId="Liste3">
    <w:name w:val="List 3"/>
    <w:basedOn w:val="Normal"/>
    <w:semiHidden/>
    <w:unhideWhenUsed/>
    <w:rsid w:val="003D78A5"/>
    <w:pPr>
      <w:spacing w:after="200" w:line="276" w:lineRule="auto"/>
      <w:ind w:left="849" w:hanging="283"/>
      <w:contextualSpacing/>
    </w:pPr>
    <w:rPr>
      <w:rFonts w:ascii="Calibri" w:eastAsia="Calibri" w:hAnsi="Calibri"/>
      <w:sz w:val="22"/>
      <w:szCs w:val="22"/>
      <w:lang w:eastAsia="en-US"/>
    </w:rPr>
  </w:style>
  <w:style w:type="paragraph" w:styleId="Liste4">
    <w:name w:val="List 4"/>
    <w:basedOn w:val="Normal"/>
    <w:semiHidden/>
    <w:unhideWhenUsed/>
    <w:rsid w:val="003D78A5"/>
    <w:pPr>
      <w:spacing w:after="200" w:line="276" w:lineRule="auto"/>
      <w:ind w:left="1132" w:hanging="283"/>
      <w:contextualSpacing/>
    </w:pPr>
    <w:rPr>
      <w:rFonts w:ascii="Calibri" w:eastAsia="Calibri" w:hAnsi="Calibri"/>
      <w:sz w:val="22"/>
      <w:szCs w:val="22"/>
      <w:lang w:eastAsia="en-US"/>
    </w:rPr>
  </w:style>
  <w:style w:type="paragraph" w:styleId="Liste5">
    <w:name w:val="List 5"/>
    <w:basedOn w:val="Normal"/>
    <w:semiHidden/>
    <w:unhideWhenUsed/>
    <w:rsid w:val="003D78A5"/>
    <w:pPr>
      <w:spacing w:after="200" w:line="276" w:lineRule="auto"/>
      <w:ind w:left="1415" w:hanging="283"/>
      <w:contextualSpacing/>
    </w:pPr>
    <w:rPr>
      <w:rFonts w:ascii="Calibri" w:eastAsia="Calibri" w:hAnsi="Calibri"/>
      <w:sz w:val="22"/>
      <w:szCs w:val="22"/>
      <w:lang w:eastAsia="en-US"/>
    </w:rPr>
  </w:style>
  <w:style w:type="paragraph" w:styleId="Listenumros">
    <w:name w:val="List Number"/>
    <w:basedOn w:val="Normal"/>
    <w:semiHidden/>
    <w:unhideWhenUsed/>
    <w:rsid w:val="003D78A5"/>
    <w:pPr>
      <w:numPr>
        <w:numId w:val="15"/>
      </w:numPr>
      <w:spacing w:after="200" w:line="276" w:lineRule="auto"/>
      <w:contextualSpacing/>
    </w:pPr>
    <w:rPr>
      <w:rFonts w:ascii="Calibri" w:eastAsia="Calibri" w:hAnsi="Calibri"/>
      <w:sz w:val="22"/>
      <w:szCs w:val="22"/>
      <w:lang w:eastAsia="en-US"/>
    </w:rPr>
  </w:style>
  <w:style w:type="paragraph" w:styleId="Listenumros2">
    <w:name w:val="List Number 2"/>
    <w:basedOn w:val="Normal"/>
    <w:semiHidden/>
    <w:unhideWhenUsed/>
    <w:rsid w:val="003D78A5"/>
    <w:pPr>
      <w:numPr>
        <w:numId w:val="16"/>
      </w:numPr>
      <w:spacing w:after="200" w:line="276" w:lineRule="auto"/>
      <w:contextualSpacing/>
    </w:pPr>
    <w:rPr>
      <w:rFonts w:ascii="Calibri" w:eastAsia="Calibri" w:hAnsi="Calibri"/>
      <w:sz w:val="22"/>
      <w:szCs w:val="22"/>
      <w:lang w:eastAsia="en-US"/>
    </w:rPr>
  </w:style>
  <w:style w:type="paragraph" w:styleId="Listenumros3">
    <w:name w:val="List Number 3"/>
    <w:basedOn w:val="Normal"/>
    <w:semiHidden/>
    <w:unhideWhenUsed/>
    <w:rsid w:val="003D78A5"/>
    <w:pPr>
      <w:tabs>
        <w:tab w:val="num" w:pos="992"/>
      </w:tabs>
      <w:spacing w:after="200" w:line="276" w:lineRule="auto"/>
      <w:ind w:left="992" w:hanging="567"/>
      <w:contextualSpacing/>
    </w:pPr>
    <w:rPr>
      <w:rFonts w:ascii="Calibri" w:eastAsia="Calibri" w:hAnsi="Calibri"/>
      <w:sz w:val="22"/>
      <w:szCs w:val="22"/>
      <w:lang w:eastAsia="en-US"/>
    </w:rPr>
  </w:style>
  <w:style w:type="paragraph" w:styleId="Listenumros4">
    <w:name w:val="List Number 4"/>
    <w:basedOn w:val="Normal"/>
    <w:semiHidden/>
    <w:unhideWhenUsed/>
    <w:rsid w:val="003D78A5"/>
    <w:pPr>
      <w:numPr>
        <w:numId w:val="18"/>
      </w:numPr>
      <w:spacing w:after="200" w:line="276" w:lineRule="auto"/>
      <w:contextualSpacing/>
    </w:pPr>
    <w:rPr>
      <w:rFonts w:ascii="Calibri" w:eastAsia="Calibri" w:hAnsi="Calibri"/>
      <w:sz w:val="22"/>
      <w:szCs w:val="22"/>
      <w:lang w:eastAsia="en-US"/>
    </w:rPr>
  </w:style>
  <w:style w:type="paragraph" w:styleId="Listenumros5">
    <w:name w:val="List Number 5"/>
    <w:basedOn w:val="Normal"/>
    <w:semiHidden/>
    <w:unhideWhenUsed/>
    <w:rsid w:val="003D78A5"/>
    <w:pPr>
      <w:numPr>
        <w:numId w:val="19"/>
      </w:numPr>
      <w:spacing w:after="200" w:line="276" w:lineRule="auto"/>
      <w:contextualSpacing/>
    </w:pPr>
    <w:rPr>
      <w:rFonts w:ascii="Calibri" w:eastAsia="Calibri" w:hAnsi="Calibri"/>
      <w:sz w:val="22"/>
      <w:szCs w:val="22"/>
      <w:lang w:eastAsia="en-US"/>
    </w:rPr>
  </w:style>
  <w:style w:type="paragraph" w:styleId="Listepuces2">
    <w:name w:val="List Bullet 2"/>
    <w:basedOn w:val="Normal"/>
    <w:semiHidden/>
    <w:unhideWhenUsed/>
    <w:rsid w:val="003D78A5"/>
    <w:pPr>
      <w:tabs>
        <w:tab w:val="num" w:pos="360"/>
      </w:tabs>
      <w:spacing w:after="200" w:line="276" w:lineRule="auto"/>
      <w:ind w:left="360" w:hanging="360"/>
      <w:contextualSpacing/>
    </w:pPr>
    <w:rPr>
      <w:rFonts w:ascii="Calibri" w:eastAsia="Calibri" w:hAnsi="Calibri"/>
      <w:sz w:val="22"/>
      <w:szCs w:val="22"/>
      <w:lang w:eastAsia="en-US"/>
    </w:rPr>
  </w:style>
  <w:style w:type="paragraph" w:styleId="Listepuces3">
    <w:name w:val="List Bullet 3"/>
    <w:basedOn w:val="Normal"/>
    <w:semiHidden/>
    <w:unhideWhenUsed/>
    <w:rsid w:val="003D78A5"/>
    <w:pPr>
      <w:tabs>
        <w:tab w:val="num" w:pos="390"/>
      </w:tabs>
      <w:spacing w:after="200" w:line="276" w:lineRule="auto"/>
      <w:ind w:left="257" w:hanging="227"/>
      <w:contextualSpacing/>
    </w:pPr>
    <w:rPr>
      <w:rFonts w:ascii="Calibri" w:eastAsia="Calibri" w:hAnsi="Calibri"/>
      <w:sz w:val="22"/>
      <w:szCs w:val="22"/>
      <w:lang w:eastAsia="en-US"/>
    </w:rPr>
  </w:style>
  <w:style w:type="paragraph" w:styleId="Listepuces4">
    <w:name w:val="List Bullet 4"/>
    <w:basedOn w:val="Normal"/>
    <w:semiHidden/>
    <w:unhideWhenUsed/>
    <w:rsid w:val="003D78A5"/>
    <w:pPr>
      <w:tabs>
        <w:tab w:val="num" w:pos="900"/>
      </w:tabs>
      <w:spacing w:after="200" w:line="276" w:lineRule="auto"/>
      <w:ind w:left="900" w:hanging="360"/>
      <w:contextualSpacing/>
    </w:pPr>
    <w:rPr>
      <w:rFonts w:ascii="Calibri" w:eastAsia="Calibri" w:hAnsi="Calibri"/>
      <w:sz w:val="22"/>
      <w:szCs w:val="22"/>
      <w:lang w:eastAsia="en-US"/>
    </w:rPr>
  </w:style>
  <w:style w:type="paragraph" w:styleId="Listepuces5">
    <w:name w:val="List Bullet 5"/>
    <w:basedOn w:val="Normal"/>
    <w:semiHidden/>
    <w:unhideWhenUsed/>
    <w:rsid w:val="003D78A5"/>
    <w:pPr>
      <w:tabs>
        <w:tab w:val="num" w:pos="1069"/>
      </w:tabs>
      <w:spacing w:after="200" w:line="276" w:lineRule="auto"/>
      <w:ind w:left="851" w:hanging="142"/>
      <w:contextualSpacing/>
    </w:pPr>
    <w:rPr>
      <w:rFonts w:ascii="Calibri" w:eastAsia="Calibri" w:hAnsi="Calibri"/>
      <w:sz w:val="22"/>
      <w:szCs w:val="22"/>
      <w:lang w:eastAsia="en-US"/>
    </w:rPr>
  </w:style>
  <w:style w:type="paragraph" w:styleId="Listecontinue">
    <w:name w:val="List Continue"/>
    <w:basedOn w:val="Normal"/>
    <w:unhideWhenUsed/>
    <w:rsid w:val="003D78A5"/>
    <w:pPr>
      <w:spacing w:after="120" w:line="276" w:lineRule="auto"/>
      <w:ind w:left="283"/>
      <w:contextualSpacing/>
    </w:pPr>
    <w:rPr>
      <w:rFonts w:ascii="Calibri" w:eastAsia="Calibri" w:hAnsi="Calibri"/>
      <w:sz w:val="22"/>
      <w:szCs w:val="22"/>
      <w:lang w:eastAsia="en-US"/>
    </w:rPr>
  </w:style>
  <w:style w:type="paragraph" w:styleId="Listecontinue2">
    <w:name w:val="List Continue 2"/>
    <w:basedOn w:val="Normal"/>
    <w:semiHidden/>
    <w:unhideWhenUsed/>
    <w:rsid w:val="003D78A5"/>
    <w:pPr>
      <w:spacing w:after="120" w:line="276" w:lineRule="auto"/>
      <w:ind w:left="566"/>
      <w:contextualSpacing/>
    </w:pPr>
    <w:rPr>
      <w:rFonts w:ascii="Calibri" w:eastAsia="Calibri" w:hAnsi="Calibri"/>
      <w:sz w:val="22"/>
      <w:szCs w:val="22"/>
      <w:lang w:eastAsia="en-US"/>
    </w:rPr>
  </w:style>
  <w:style w:type="paragraph" w:styleId="Listecontinue3">
    <w:name w:val="List Continue 3"/>
    <w:basedOn w:val="Normal"/>
    <w:semiHidden/>
    <w:unhideWhenUsed/>
    <w:rsid w:val="003D78A5"/>
    <w:pPr>
      <w:spacing w:after="120" w:line="276" w:lineRule="auto"/>
      <w:ind w:left="849"/>
      <w:contextualSpacing/>
    </w:pPr>
    <w:rPr>
      <w:rFonts w:ascii="Calibri" w:eastAsia="Calibri" w:hAnsi="Calibri"/>
      <w:sz w:val="22"/>
      <w:szCs w:val="22"/>
      <w:lang w:eastAsia="en-US"/>
    </w:rPr>
  </w:style>
  <w:style w:type="paragraph" w:styleId="Listecontinue4">
    <w:name w:val="List Continue 4"/>
    <w:basedOn w:val="Normal"/>
    <w:semiHidden/>
    <w:unhideWhenUsed/>
    <w:rsid w:val="003D78A5"/>
    <w:pPr>
      <w:spacing w:after="120" w:line="276" w:lineRule="auto"/>
      <w:ind w:left="1132"/>
      <w:contextualSpacing/>
    </w:pPr>
    <w:rPr>
      <w:rFonts w:ascii="Calibri" w:eastAsia="Calibri" w:hAnsi="Calibri"/>
      <w:sz w:val="22"/>
      <w:szCs w:val="22"/>
      <w:lang w:eastAsia="en-US"/>
    </w:rPr>
  </w:style>
  <w:style w:type="paragraph" w:styleId="Listecontinue5">
    <w:name w:val="List Continue 5"/>
    <w:basedOn w:val="Normal"/>
    <w:semiHidden/>
    <w:unhideWhenUsed/>
    <w:rsid w:val="003D78A5"/>
    <w:pPr>
      <w:spacing w:after="120" w:line="276" w:lineRule="auto"/>
      <w:ind w:left="1415"/>
      <w:contextualSpacing/>
    </w:pPr>
    <w:rPr>
      <w:rFonts w:ascii="Calibri" w:eastAsia="Calibri" w:hAnsi="Calibri"/>
      <w:sz w:val="22"/>
      <w:szCs w:val="22"/>
      <w:lang w:eastAsia="en-US"/>
    </w:rPr>
  </w:style>
  <w:style w:type="character" w:styleId="MachinecrireHTML">
    <w:name w:val="HTML Typewriter"/>
    <w:semiHidden/>
    <w:unhideWhenUsed/>
    <w:rsid w:val="003D78A5"/>
    <w:rPr>
      <w:rFonts w:ascii="Courier New" w:hAnsi="Courier New" w:cs="Courier New"/>
      <w:sz w:val="20"/>
      <w:szCs w:val="20"/>
    </w:rPr>
  </w:style>
  <w:style w:type="paragraph" w:styleId="Normalcentr">
    <w:name w:val="Block Text"/>
    <w:basedOn w:val="Normal"/>
    <w:semiHidden/>
    <w:unhideWhenUsed/>
    <w:rsid w:val="003D78A5"/>
    <w:pPr>
      <w:spacing w:after="120" w:line="276" w:lineRule="auto"/>
      <w:ind w:left="1440" w:right="1440"/>
    </w:pPr>
    <w:rPr>
      <w:rFonts w:ascii="Calibri" w:eastAsia="Calibri" w:hAnsi="Calibri"/>
      <w:sz w:val="22"/>
      <w:szCs w:val="22"/>
      <w:lang w:eastAsia="en-US"/>
    </w:rPr>
  </w:style>
  <w:style w:type="character" w:styleId="Numrodeligne">
    <w:name w:val="line number"/>
    <w:semiHidden/>
    <w:unhideWhenUsed/>
    <w:rsid w:val="003D78A5"/>
  </w:style>
  <w:style w:type="paragraph" w:styleId="PrformatHTML">
    <w:name w:val="HTML Preformatted"/>
    <w:basedOn w:val="Normal"/>
    <w:link w:val="PrformatHTMLCar"/>
    <w:semiHidden/>
    <w:unhideWhenUsed/>
    <w:rsid w:val="003D78A5"/>
    <w:pPr>
      <w:spacing w:after="200" w:line="276" w:lineRule="auto"/>
    </w:pPr>
    <w:rPr>
      <w:rFonts w:ascii="Courier New" w:eastAsia="Calibri" w:hAnsi="Courier New"/>
      <w:sz w:val="20"/>
      <w:lang w:eastAsia="en-US"/>
    </w:rPr>
  </w:style>
  <w:style w:type="character" w:customStyle="1" w:styleId="PrformatHTMLCar">
    <w:name w:val="Préformaté HTML Car"/>
    <w:basedOn w:val="Policepardfaut"/>
    <w:link w:val="PrformatHTML"/>
    <w:semiHidden/>
    <w:rsid w:val="003D78A5"/>
    <w:rPr>
      <w:rFonts w:ascii="Courier New" w:eastAsia="Calibri" w:hAnsi="Courier New" w:cs="Times New Roman"/>
      <w:sz w:val="20"/>
      <w:szCs w:val="20"/>
    </w:rPr>
  </w:style>
  <w:style w:type="paragraph" w:styleId="Retrait1religne">
    <w:name w:val="Body Text First Indent"/>
    <w:basedOn w:val="Corpsdetexte"/>
    <w:link w:val="Retrait1religneCar"/>
    <w:semiHidden/>
    <w:unhideWhenUsed/>
    <w:rsid w:val="003D78A5"/>
    <w:pPr>
      <w:widowControl/>
      <w:tabs>
        <w:tab w:val="clear" w:pos="580"/>
        <w:tab w:val="clear" w:pos="820"/>
        <w:tab w:val="clear" w:pos="3980"/>
        <w:tab w:val="clear" w:pos="7520"/>
      </w:tabs>
      <w:spacing w:after="120" w:line="276" w:lineRule="auto"/>
      <w:ind w:right="0" w:firstLine="210"/>
      <w:jc w:val="left"/>
    </w:pPr>
    <w:rPr>
      <w:rFonts w:ascii="Calibri" w:eastAsia="Calibri" w:hAnsi="Calibri"/>
      <w:sz w:val="22"/>
      <w:szCs w:val="22"/>
    </w:rPr>
  </w:style>
  <w:style w:type="character" w:customStyle="1" w:styleId="Retrait1religneCar">
    <w:name w:val="Retrait 1re ligne Car"/>
    <w:basedOn w:val="CorpsdetexteCar"/>
    <w:link w:val="Retrait1religne"/>
    <w:semiHidden/>
    <w:rsid w:val="003D78A5"/>
    <w:rPr>
      <w:rFonts w:ascii="Calibri" w:eastAsia="Calibri" w:hAnsi="Calibri" w:cs="Times New Roman"/>
      <w:sz w:val="24"/>
      <w:szCs w:val="20"/>
      <w:lang w:val="fr-CA"/>
    </w:rPr>
  </w:style>
  <w:style w:type="character" w:customStyle="1" w:styleId="CorpsdetexteCar1">
    <w:name w:val="Corps de texte Car1"/>
    <w:semiHidden/>
    <w:rsid w:val="003D78A5"/>
    <w:rPr>
      <w:rFonts w:ascii="Calibri" w:eastAsia="Calibri" w:hAnsi="Calibri"/>
      <w:sz w:val="22"/>
      <w:szCs w:val="22"/>
      <w:lang w:eastAsia="en-US"/>
    </w:rPr>
  </w:style>
  <w:style w:type="paragraph" w:styleId="Retraitcorpset1relig">
    <w:name w:val="Body Text First Indent 2"/>
    <w:basedOn w:val="Retraitcorpsdetexte"/>
    <w:link w:val="Retraitcorpset1religCar"/>
    <w:semiHidden/>
    <w:unhideWhenUsed/>
    <w:rsid w:val="003D78A5"/>
    <w:pPr>
      <w:widowControl/>
      <w:tabs>
        <w:tab w:val="clear" w:pos="560"/>
        <w:tab w:val="clear" w:pos="1120"/>
        <w:tab w:val="clear" w:pos="1700"/>
        <w:tab w:val="clear" w:pos="2260"/>
        <w:tab w:val="clear" w:pos="2840"/>
        <w:tab w:val="clear" w:pos="3400"/>
        <w:tab w:val="clear" w:pos="3980"/>
      </w:tabs>
      <w:spacing w:after="120" w:line="276" w:lineRule="auto"/>
      <w:ind w:left="283" w:firstLine="210"/>
    </w:pPr>
    <w:rPr>
      <w:rFonts w:ascii="Calibri" w:eastAsia="Calibri" w:hAnsi="Calibri"/>
      <w:sz w:val="22"/>
      <w:szCs w:val="22"/>
      <w:lang w:eastAsia="en-US"/>
    </w:rPr>
  </w:style>
  <w:style w:type="character" w:customStyle="1" w:styleId="Retraitcorpset1religCar">
    <w:name w:val="Retrait corps et 1re lig. Car"/>
    <w:basedOn w:val="RetraitcorpsdetexteCar"/>
    <w:link w:val="Retraitcorpset1relig"/>
    <w:semiHidden/>
    <w:rsid w:val="003D78A5"/>
    <w:rPr>
      <w:rFonts w:ascii="Calibri" w:eastAsia="Calibri" w:hAnsi="Calibri" w:cs="Times New Roman"/>
      <w:sz w:val="24"/>
      <w:szCs w:val="20"/>
      <w:lang w:eastAsia="fr-FR"/>
    </w:rPr>
  </w:style>
  <w:style w:type="character" w:customStyle="1" w:styleId="RetraitcorpsdetexteCar1">
    <w:name w:val="Retrait corps de texte Car1"/>
    <w:basedOn w:val="Policepardfaut"/>
    <w:link w:val="Retraitcorpsdetexte"/>
    <w:semiHidden/>
    <w:rsid w:val="003D78A5"/>
    <w:rPr>
      <w:rFonts w:ascii="Times New Roman" w:eastAsia="Times New Roman" w:hAnsi="Times New Roman" w:cs="Times New Roman"/>
      <w:sz w:val="24"/>
      <w:szCs w:val="20"/>
      <w:lang w:eastAsia="fr-FR"/>
    </w:rPr>
  </w:style>
  <w:style w:type="paragraph" w:styleId="Retraitnormal">
    <w:name w:val="Normal Indent"/>
    <w:basedOn w:val="Normal"/>
    <w:semiHidden/>
    <w:unhideWhenUsed/>
    <w:rsid w:val="003D78A5"/>
    <w:pPr>
      <w:spacing w:after="200" w:line="276" w:lineRule="auto"/>
      <w:ind w:left="708"/>
    </w:pPr>
    <w:rPr>
      <w:rFonts w:ascii="Calibri" w:eastAsia="Calibri" w:hAnsi="Calibri"/>
      <w:sz w:val="22"/>
      <w:szCs w:val="22"/>
      <w:lang w:eastAsia="en-US"/>
    </w:rPr>
  </w:style>
  <w:style w:type="paragraph" w:styleId="Salutations">
    <w:name w:val="Salutation"/>
    <w:basedOn w:val="Normal"/>
    <w:next w:val="Normal"/>
    <w:link w:val="SalutationsCar"/>
    <w:semiHidden/>
    <w:unhideWhenUsed/>
    <w:rsid w:val="003D78A5"/>
    <w:pPr>
      <w:spacing w:after="200" w:line="276" w:lineRule="auto"/>
    </w:pPr>
    <w:rPr>
      <w:rFonts w:ascii="Calibri" w:eastAsia="Calibri" w:hAnsi="Calibri"/>
      <w:sz w:val="22"/>
      <w:szCs w:val="22"/>
      <w:lang w:eastAsia="en-US"/>
    </w:rPr>
  </w:style>
  <w:style w:type="character" w:customStyle="1" w:styleId="SalutationsCar">
    <w:name w:val="Salutations Car"/>
    <w:basedOn w:val="Policepardfaut"/>
    <w:link w:val="Salutations"/>
    <w:semiHidden/>
    <w:rsid w:val="003D78A5"/>
    <w:rPr>
      <w:rFonts w:ascii="Calibri" w:eastAsia="Calibri" w:hAnsi="Calibri" w:cs="Times New Roman"/>
    </w:rPr>
  </w:style>
  <w:style w:type="paragraph" w:styleId="Signature">
    <w:name w:val="Signature"/>
    <w:basedOn w:val="Normal"/>
    <w:link w:val="SignatureCar"/>
    <w:semiHidden/>
    <w:unhideWhenUsed/>
    <w:rsid w:val="003D78A5"/>
    <w:pPr>
      <w:spacing w:after="200" w:line="276" w:lineRule="auto"/>
      <w:ind w:left="4252"/>
    </w:pPr>
    <w:rPr>
      <w:rFonts w:ascii="Calibri" w:eastAsia="Calibri" w:hAnsi="Calibri"/>
      <w:sz w:val="22"/>
      <w:szCs w:val="22"/>
      <w:lang w:eastAsia="en-US"/>
    </w:rPr>
  </w:style>
  <w:style w:type="character" w:customStyle="1" w:styleId="SignatureCar">
    <w:name w:val="Signature Car"/>
    <w:basedOn w:val="Policepardfaut"/>
    <w:link w:val="Signature"/>
    <w:semiHidden/>
    <w:rsid w:val="003D78A5"/>
    <w:rPr>
      <w:rFonts w:ascii="Calibri" w:eastAsia="Calibri" w:hAnsi="Calibri" w:cs="Times New Roman"/>
    </w:rPr>
  </w:style>
  <w:style w:type="paragraph" w:styleId="Signaturelectronique">
    <w:name w:val="E-mail Signature"/>
    <w:basedOn w:val="Normal"/>
    <w:link w:val="SignaturelectroniqueCar"/>
    <w:semiHidden/>
    <w:unhideWhenUsed/>
    <w:rsid w:val="003D78A5"/>
    <w:pPr>
      <w:spacing w:after="200" w:line="276" w:lineRule="auto"/>
    </w:pPr>
    <w:rPr>
      <w:rFonts w:ascii="Calibri" w:eastAsia="Calibri" w:hAnsi="Calibri"/>
      <w:sz w:val="22"/>
      <w:szCs w:val="22"/>
      <w:lang w:eastAsia="en-US"/>
    </w:rPr>
  </w:style>
  <w:style w:type="character" w:customStyle="1" w:styleId="SignaturelectroniqueCar">
    <w:name w:val="Signature électronique Car"/>
    <w:basedOn w:val="Policepardfaut"/>
    <w:link w:val="Signaturelectronique"/>
    <w:semiHidden/>
    <w:rsid w:val="003D78A5"/>
    <w:rPr>
      <w:rFonts w:ascii="Calibri" w:eastAsia="Calibri" w:hAnsi="Calibri" w:cs="Times New Roman"/>
    </w:rPr>
  </w:style>
  <w:style w:type="paragraph" w:styleId="Tabledesillustrations">
    <w:name w:val="table of figures"/>
    <w:basedOn w:val="Normal"/>
    <w:next w:val="Normal"/>
    <w:semiHidden/>
    <w:unhideWhenUsed/>
    <w:rsid w:val="003D78A5"/>
    <w:pPr>
      <w:spacing w:after="200" w:line="276" w:lineRule="auto"/>
    </w:pPr>
    <w:rPr>
      <w:rFonts w:ascii="Calibri" w:eastAsia="Calibri" w:hAnsi="Calibri"/>
      <w:sz w:val="22"/>
      <w:szCs w:val="22"/>
      <w:lang w:eastAsia="en-US"/>
    </w:rPr>
  </w:style>
  <w:style w:type="paragraph" w:styleId="Tabledesrfrencesjuridiques">
    <w:name w:val="table of authorities"/>
    <w:basedOn w:val="Normal"/>
    <w:next w:val="Normal"/>
    <w:semiHidden/>
    <w:unhideWhenUsed/>
    <w:rsid w:val="003D78A5"/>
    <w:pPr>
      <w:spacing w:after="200" w:line="276" w:lineRule="auto"/>
      <w:ind w:left="220" w:hanging="220"/>
    </w:pPr>
    <w:rPr>
      <w:rFonts w:ascii="Calibri" w:eastAsia="Calibri" w:hAnsi="Calibri"/>
      <w:sz w:val="22"/>
      <w:szCs w:val="22"/>
      <w:lang w:eastAsia="en-US"/>
    </w:rPr>
  </w:style>
  <w:style w:type="table" w:styleId="Tableauliste1">
    <w:name w:val="Table List 1"/>
    <w:basedOn w:val="TableauNormal"/>
    <w:semiHidden/>
    <w:unhideWhenUsed/>
    <w:rsid w:val="003D78A5"/>
    <w:pPr>
      <w:spacing w:after="200" w:line="276" w:lineRule="auto"/>
    </w:pPr>
    <w:rPr>
      <w:rFonts w:ascii="Calibri" w:eastAsia="Calibri" w:hAnsi="Calibri"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unhideWhenUsed/>
    <w:rsid w:val="003D78A5"/>
    <w:pPr>
      <w:spacing w:after="200" w:line="276" w:lineRule="auto"/>
    </w:pPr>
    <w:rPr>
      <w:rFonts w:ascii="Calibri" w:eastAsia="Calibri" w:hAnsi="Calibri"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unhideWhenUsed/>
    <w:rsid w:val="003D78A5"/>
    <w:pPr>
      <w:spacing w:after="200" w:line="276" w:lineRule="auto"/>
    </w:pPr>
    <w:rPr>
      <w:rFonts w:ascii="Calibri" w:eastAsia="Calibri" w:hAnsi="Calibri"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unhideWhenUsed/>
    <w:rsid w:val="003D78A5"/>
    <w:pPr>
      <w:spacing w:after="200" w:line="276" w:lineRule="auto"/>
    </w:pPr>
    <w:rPr>
      <w:rFonts w:ascii="Calibri" w:eastAsia="Calibri" w:hAnsi="Calibri"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unhideWhenUsed/>
    <w:rsid w:val="003D78A5"/>
    <w:pPr>
      <w:spacing w:after="200" w:line="276" w:lineRule="auto"/>
    </w:pPr>
    <w:rPr>
      <w:rFonts w:ascii="Calibri" w:eastAsia="Calibri" w:hAnsi="Calibri"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unhideWhenUsed/>
    <w:rsid w:val="003D78A5"/>
    <w:pPr>
      <w:spacing w:after="200" w:line="276" w:lineRule="auto"/>
    </w:pPr>
    <w:rPr>
      <w:rFonts w:ascii="Calibri" w:eastAsia="Calibri" w:hAnsi="Calibri"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unhideWhenUsed/>
    <w:rsid w:val="003D78A5"/>
    <w:pPr>
      <w:spacing w:after="200" w:line="276" w:lineRule="auto"/>
    </w:pPr>
    <w:rPr>
      <w:rFonts w:ascii="Calibri" w:eastAsia="Calibri" w:hAnsi="Calibri"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unhideWhenUsed/>
    <w:rsid w:val="003D78A5"/>
    <w:pPr>
      <w:spacing w:after="200" w:line="276" w:lineRule="auto"/>
    </w:pPr>
    <w:rPr>
      <w:rFonts w:ascii="Calibri" w:eastAsia="Calibri" w:hAnsi="Calibri"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link w:val="TextebrutCar"/>
    <w:semiHidden/>
    <w:unhideWhenUsed/>
    <w:rsid w:val="003D78A5"/>
    <w:pPr>
      <w:spacing w:after="200" w:line="276" w:lineRule="auto"/>
    </w:pPr>
    <w:rPr>
      <w:rFonts w:ascii="Courier New" w:eastAsia="Calibri" w:hAnsi="Courier New"/>
      <w:sz w:val="20"/>
      <w:lang w:eastAsia="en-US"/>
    </w:rPr>
  </w:style>
  <w:style w:type="character" w:customStyle="1" w:styleId="TextebrutCar">
    <w:name w:val="Texte brut Car"/>
    <w:basedOn w:val="Policepardfaut"/>
    <w:link w:val="Textebrut"/>
    <w:semiHidden/>
    <w:rsid w:val="003D78A5"/>
    <w:rPr>
      <w:rFonts w:ascii="Courier New" w:eastAsia="Calibri" w:hAnsi="Courier New" w:cs="Times New Roman"/>
      <w:sz w:val="20"/>
      <w:szCs w:val="20"/>
    </w:rPr>
  </w:style>
  <w:style w:type="character" w:styleId="Textedelespacerserv">
    <w:name w:val="Placeholder Text"/>
    <w:semiHidden/>
    <w:rsid w:val="003D78A5"/>
    <w:rPr>
      <w:color w:val="808080"/>
    </w:rPr>
  </w:style>
  <w:style w:type="paragraph" w:styleId="Textedemacro">
    <w:name w:val="macro"/>
    <w:link w:val="TextedemacroCar"/>
    <w:semiHidden/>
    <w:unhideWhenUsed/>
    <w:rsid w:val="003D78A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sz w:val="20"/>
      <w:szCs w:val="20"/>
    </w:rPr>
  </w:style>
  <w:style w:type="character" w:customStyle="1" w:styleId="TextedemacroCar">
    <w:name w:val="Texte de macro Car"/>
    <w:basedOn w:val="Policepardfaut"/>
    <w:link w:val="Textedemacro"/>
    <w:semiHidden/>
    <w:rsid w:val="003D78A5"/>
    <w:rPr>
      <w:rFonts w:ascii="Courier New" w:eastAsia="Calibri" w:hAnsi="Courier New" w:cs="Courier New"/>
      <w:sz w:val="20"/>
      <w:szCs w:val="20"/>
    </w:rPr>
  </w:style>
  <w:style w:type="paragraph" w:styleId="Titredenote">
    <w:name w:val="Note Heading"/>
    <w:basedOn w:val="Normal"/>
    <w:next w:val="Normal"/>
    <w:link w:val="TitredenoteCar"/>
    <w:semiHidden/>
    <w:unhideWhenUsed/>
    <w:rsid w:val="003D78A5"/>
    <w:pPr>
      <w:spacing w:after="200" w:line="276" w:lineRule="auto"/>
    </w:pPr>
    <w:rPr>
      <w:rFonts w:ascii="Calibri" w:eastAsia="Calibri" w:hAnsi="Calibri"/>
      <w:sz w:val="22"/>
      <w:szCs w:val="22"/>
      <w:lang w:eastAsia="en-US"/>
    </w:rPr>
  </w:style>
  <w:style w:type="character" w:customStyle="1" w:styleId="TitredenoteCar">
    <w:name w:val="Titre de note Car"/>
    <w:basedOn w:val="Policepardfaut"/>
    <w:link w:val="Titredenote"/>
    <w:semiHidden/>
    <w:rsid w:val="003D78A5"/>
    <w:rPr>
      <w:rFonts w:ascii="Calibri" w:eastAsia="Calibri" w:hAnsi="Calibri" w:cs="Times New Roman"/>
    </w:rPr>
  </w:style>
  <w:style w:type="paragraph" w:styleId="TitreTR">
    <w:name w:val="toa heading"/>
    <w:basedOn w:val="Normal"/>
    <w:next w:val="Normal"/>
    <w:semiHidden/>
    <w:unhideWhenUsed/>
    <w:rsid w:val="003D78A5"/>
    <w:pPr>
      <w:spacing w:before="120" w:after="200" w:line="276" w:lineRule="auto"/>
    </w:pPr>
    <w:rPr>
      <w:rFonts w:ascii="Cambria" w:hAnsi="Cambria"/>
      <w:b/>
      <w:bCs/>
      <w:szCs w:val="24"/>
      <w:lang w:eastAsia="en-US"/>
    </w:rPr>
  </w:style>
  <w:style w:type="character" w:styleId="VariableHTML">
    <w:name w:val="HTML Variable"/>
    <w:semiHidden/>
    <w:unhideWhenUsed/>
    <w:rsid w:val="003D78A5"/>
    <w:rPr>
      <w:i/>
      <w:iCs/>
    </w:rPr>
  </w:style>
  <w:style w:type="paragraph" w:customStyle="1" w:styleId="Somm2Niv">
    <w:name w:val="Somm_2Niv"/>
    <w:basedOn w:val="paracolibri"/>
    <w:qFormat/>
    <w:rsid w:val="003D78A5"/>
    <w:pPr>
      <w:pageBreakBefore/>
    </w:pPr>
    <w:rPr>
      <w:b/>
      <w:sz w:val="32"/>
    </w:rPr>
  </w:style>
  <w:style w:type="paragraph" w:customStyle="1" w:styleId="Somm3Niv">
    <w:name w:val="Somm_3Niv"/>
    <w:basedOn w:val="paracolibri"/>
    <w:qFormat/>
    <w:rsid w:val="003D78A5"/>
    <w:pPr>
      <w:pageBreakBefore/>
    </w:pPr>
    <w:rPr>
      <w:b/>
      <w:sz w:val="32"/>
    </w:rPr>
  </w:style>
  <w:style w:type="paragraph" w:customStyle="1" w:styleId="NONDEFINI2">
    <w:name w:val="NON_DEFINI_2"/>
    <w:rsid w:val="003D78A5"/>
    <w:pPr>
      <w:spacing w:after="0" w:line="240" w:lineRule="auto"/>
    </w:pPr>
    <w:rPr>
      <w:rFonts w:ascii="Calibri" w:eastAsia="Calibri" w:hAnsi="Calibri" w:cs="Times New Roman"/>
      <w:color w:val="0000FF"/>
    </w:rPr>
  </w:style>
  <w:style w:type="paragraph" w:customStyle="1" w:styleId="Encadre1">
    <w:name w:val="Encadre_1"/>
    <w:basedOn w:val="Paragraphe"/>
    <w:next w:val="Encadre2"/>
    <w:rsid w:val="003D78A5"/>
    <w:pPr>
      <w:keepNext/>
      <w:pBdr>
        <w:top w:val="single" w:sz="6" w:space="1" w:color="auto"/>
        <w:left w:val="single" w:sz="6" w:space="4" w:color="auto"/>
        <w:bottom w:val="single" w:sz="6" w:space="1" w:color="auto"/>
        <w:right w:val="single" w:sz="6" w:space="4" w:color="auto"/>
      </w:pBdr>
      <w:spacing w:before="120" w:after="120"/>
    </w:pPr>
  </w:style>
  <w:style w:type="paragraph" w:customStyle="1" w:styleId="Encadre2">
    <w:name w:val="Encadre_2"/>
    <w:basedOn w:val="Encadre1"/>
    <w:rsid w:val="003D78A5"/>
    <w:pPr>
      <w:numPr>
        <w:numId w:val="28"/>
      </w:numPr>
      <w:tabs>
        <w:tab w:val="clear" w:pos="1004"/>
        <w:tab w:val="left" w:pos="567"/>
      </w:tabs>
      <w:ind w:left="357" w:hanging="357"/>
    </w:pPr>
  </w:style>
  <w:style w:type="paragraph" w:customStyle="1" w:styleId="CouvST1">
    <w:name w:val="Couv_ST1"/>
    <w:basedOn w:val="CouvT1"/>
    <w:rsid w:val="003D78A5"/>
    <w:pPr>
      <w:spacing w:before="0"/>
    </w:pPr>
    <w:rPr>
      <w:sz w:val="32"/>
    </w:rPr>
  </w:style>
  <w:style w:type="paragraph" w:customStyle="1" w:styleId="CouvST4">
    <w:name w:val="Couv_ST4"/>
    <w:basedOn w:val="CouvST1"/>
    <w:rsid w:val="003D78A5"/>
  </w:style>
  <w:style w:type="numbering" w:styleId="111111">
    <w:name w:val="Outline List 2"/>
    <w:basedOn w:val="Aucuneliste"/>
    <w:rsid w:val="003D78A5"/>
    <w:pPr>
      <w:numPr>
        <w:numId w:val="24"/>
      </w:numPr>
    </w:pPr>
  </w:style>
  <w:style w:type="paragraph" w:customStyle="1" w:styleId="PrelimLettrine">
    <w:name w:val="Prelim_Lettrine"/>
    <w:rsid w:val="003D78A5"/>
    <w:pPr>
      <w:spacing w:before="120" w:after="120" w:line="240" w:lineRule="auto"/>
      <w:contextualSpacing/>
    </w:pPr>
    <w:rPr>
      <w:rFonts w:ascii="Trebuchet MS" w:eastAsia="Calibri" w:hAnsi="Trebuchet MS" w:cs="Times New Roman"/>
      <w:kern w:val="28"/>
    </w:rPr>
  </w:style>
  <w:style w:type="paragraph" w:customStyle="1" w:styleId="PrelimTxEncadre">
    <w:name w:val="Prelim_Tx_Encadre"/>
    <w:basedOn w:val="Encadre1"/>
    <w:rsid w:val="003D78A5"/>
  </w:style>
  <w:style w:type="paragraph" w:customStyle="1" w:styleId="CouvST1-2">
    <w:name w:val="Couv_ST1-2"/>
    <w:rsid w:val="003D78A5"/>
    <w:pPr>
      <w:spacing w:after="0" w:line="240" w:lineRule="auto"/>
      <w:jc w:val="center"/>
    </w:pPr>
    <w:rPr>
      <w:rFonts w:ascii="Trebuchet MS" w:eastAsia="Calibri" w:hAnsi="Trebuchet MS" w:cs="Times New Roman"/>
      <w:b/>
      <w:color w:val="00CCFF"/>
      <w:sz w:val="24"/>
      <w:szCs w:val="36"/>
    </w:rPr>
  </w:style>
  <w:style w:type="paragraph" w:customStyle="1" w:styleId="CouvST4-2">
    <w:name w:val="Couv_ST4-2"/>
    <w:basedOn w:val="CouvST1-2"/>
    <w:rsid w:val="003D78A5"/>
  </w:style>
  <w:style w:type="paragraph" w:customStyle="1" w:styleId="TabNiv1">
    <w:name w:val="Tab_Niv_1"/>
    <w:rsid w:val="003D78A5"/>
    <w:pPr>
      <w:pBdr>
        <w:top w:val="single" w:sz="8" w:space="1" w:color="auto"/>
        <w:bottom w:val="single" w:sz="8" w:space="1" w:color="auto"/>
      </w:pBdr>
      <w:shd w:val="clear" w:color="auto" w:fill="D9D9D9"/>
      <w:spacing w:after="0" w:line="240" w:lineRule="auto"/>
    </w:pPr>
    <w:rPr>
      <w:rFonts w:ascii="Calibri" w:eastAsia="Calibri" w:hAnsi="Calibri" w:cs="Times New Roman"/>
      <w:b/>
    </w:rPr>
  </w:style>
  <w:style w:type="paragraph" w:customStyle="1" w:styleId="TabTetVertical">
    <w:name w:val="Tab_Tet_Vertical"/>
    <w:rsid w:val="003D78A5"/>
    <w:pPr>
      <w:spacing w:before="60" w:after="60" w:line="240" w:lineRule="auto"/>
      <w:jc w:val="center"/>
    </w:pPr>
    <w:rPr>
      <w:rFonts w:ascii="Calibri" w:eastAsia="Calibri" w:hAnsi="Calibri" w:cs="Times New Roman"/>
      <w:b/>
    </w:rPr>
  </w:style>
  <w:style w:type="paragraph" w:customStyle="1" w:styleId="Credit">
    <w:name w:val="Credit"/>
    <w:basedOn w:val="Source"/>
    <w:rsid w:val="003D78A5"/>
  </w:style>
  <w:style w:type="paragraph" w:customStyle="1" w:styleId="PrelimTitre">
    <w:name w:val="Prelim_Titre"/>
    <w:rsid w:val="003D78A5"/>
    <w:pPr>
      <w:pageBreakBefore/>
      <w:spacing w:after="240" w:line="240" w:lineRule="auto"/>
      <w:jc w:val="center"/>
    </w:pPr>
    <w:rPr>
      <w:rFonts w:ascii="Trebuchet MS" w:eastAsia="Calibri" w:hAnsi="Trebuchet MS" w:cs="Times New Roman"/>
      <w:b/>
      <w:caps/>
      <w:sz w:val="32"/>
      <w:szCs w:val="32"/>
    </w:rPr>
  </w:style>
  <w:style w:type="paragraph" w:customStyle="1" w:styleId="TexteVigilance">
    <w:name w:val="Texte_Vigilance"/>
    <w:qFormat/>
    <w:rsid w:val="003D78A5"/>
    <w:pPr>
      <w:pBdr>
        <w:top w:val="single" w:sz="24" w:space="4" w:color="FFC000"/>
        <w:left w:val="single" w:sz="24" w:space="4" w:color="FFC000"/>
        <w:bottom w:val="single" w:sz="24" w:space="4" w:color="FFC000"/>
        <w:right w:val="single" w:sz="24" w:space="4" w:color="FFC000"/>
      </w:pBdr>
      <w:spacing w:before="240" w:after="240" w:line="240" w:lineRule="auto"/>
    </w:pPr>
    <w:rPr>
      <w:rFonts w:ascii="Trebuchet MS" w:eastAsia="Calibri" w:hAnsi="Trebuchet MS" w:cs="Times New Roman"/>
      <w:b/>
      <w:color w:val="FFC000"/>
      <w:sz w:val="24"/>
      <w:szCs w:val="24"/>
    </w:rPr>
  </w:style>
  <w:style w:type="paragraph" w:customStyle="1" w:styleId="TabTitreItalienne">
    <w:name w:val="Tab_Titre_Italienne"/>
    <w:basedOn w:val="TabTitre"/>
    <w:qFormat/>
    <w:rsid w:val="003D78A5"/>
    <w:pPr>
      <w:pBdr>
        <w:bottom w:val="wave" w:sz="12" w:space="1" w:color="002060"/>
      </w:pBdr>
    </w:pPr>
  </w:style>
  <w:style w:type="paragraph" w:customStyle="1" w:styleId="FIGTitreItalienne">
    <w:name w:val="FIG_Titre_Italienne"/>
    <w:basedOn w:val="FIGTitre"/>
    <w:qFormat/>
    <w:rsid w:val="003D78A5"/>
    <w:pPr>
      <w:pBdr>
        <w:bottom w:val="wave" w:sz="12" w:space="1" w:color="002060"/>
      </w:pBdr>
    </w:pPr>
  </w:style>
  <w:style w:type="paragraph" w:customStyle="1" w:styleId="FormuleMath">
    <w:name w:val="Formule_Math"/>
    <w:basedOn w:val="Paragraphe"/>
    <w:rsid w:val="003D78A5"/>
  </w:style>
  <w:style w:type="character" w:styleId="Accentuation">
    <w:name w:val="Emphasis"/>
    <w:qFormat/>
    <w:rsid w:val="003D78A5"/>
    <w:rPr>
      <w:i/>
      <w:iCs/>
    </w:rPr>
  </w:style>
  <w:style w:type="paragraph" w:styleId="Sous-titre">
    <w:name w:val="Subtitle"/>
    <w:basedOn w:val="Normal"/>
    <w:link w:val="Sous-titreCar"/>
    <w:qFormat/>
    <w:rsid w:val="003D78A5"/>
    <w:pPr>
      <w:spacing w:after="60" w:line="276" w:lineRule="auto"/>
      <w:jc w:val="center"/>
      <w:outlineLvl w:val="1"/>
    </w:pPr>
    <w:rPr>
      <w:rFonts w:ascii="Arial" w:eastAsia="Calibri" w:hAnsi="Arial"/>
      <w:szCs w:val="24"/>
      <w:lang w:eastAsia="en-US"/>
    </w:rPr>
  </w:style>
  <w:style w:type="character" w:customStyle="1" w:styleId="Sous-titreCar">
    <w:name w:val="Sous-titre Car"/>
    <w:basedOn w:val="Policepardfaut"/>
    <w:link w:val="Sous-titre"/>
    <w:rsid w:val="003D78A5"/>
    <w:rPr>
      <w:rFonts w:ascii="Arial" w:eastAsia="Calibri" w:hAnsi="Arial" w:cs="Times New Roman"/>
      <w:sz w:val="24"/>
      <w:szCs w:val="24"/>
    </w:rPr>
  </w:style>
  <w:style w:type="paragraph" w:customStyle="1" w:styleId="TitreFiche">
    <w:name w:val="Titre_Fiche"/>
    <w:rsid w:val="003D78A5"/>
    <w:pPr>
      <w:pageBreakBefore/>
      <w:spacing w:before="120" w:after="60" w:line="240" w:lineRule="auto"/>
    </w:pPr>
    <w:rPr>
      <w:rFonts w:ascii="Trebuchet MS" w:eastAsia="Calibri" w:hAnsi="Trebuchet MS" w:cs="Times New Roman"/>
      <w:b/>
      <w:caps/>
      <w:color w:val="808080"/>
      <w:sz w:val="24"/>
      <w:szCs w:val="24"/>
    </w:rPr>
  </w:style>
  <w:style w:type="paragraph" w:customStyle="1" w:styleId="Ss-TitreEncadre">
    <w:name w:val="Ss-Titre_Encadre"/>
    <w:basedOn w:val="Encadre1"/>
    <w:rsid w:val="003D78A5"/>
  </w:style>
  <w:style w:type="paragraph" w:customStyle="1" w:styleId="Ss-TitreFiche">
    <w:name w:val="Ss-Titre_Fiche"/>
    <w:basedOn w:val="ParaGras"/>
    <w:rsid w:val="003D78A5"/>
  </w:style>
  <w:style w:type="paragraph" w:styleId="Citation">
    <w:name w:val="Quote"/>
    <w:basedOn w:val="Normal"/>
    <w:next w:val="Normal"/>
    <w:link w:val="CitationCar"/>
    <w:uiPriority w:val="29"/>
    <w:qFormat/>
    <w:rsid w:val="003D78A5"/>
    <w:pPr>
      <w:spacing w:after="200" w:line="276" w:lineRule="auto"/>
    </w:pPr>
    <w:rPr>
      <w:rFonts w:ascii="Calibri" w:eastAsia="Calibri" w:hAnsi="Calibri"/>
      <w:i/>
      <w:iCs/>
      <w:color w:val="000000"/>
      <w:sz w:val="22"/>
      <w:szCs w:val="22"/>
      <w:lang w:eastAsia="en-US"/>
    </w:rPr>
  </w:style>
  <w:style w:type="character" w:customStyle="1" w:styleId="CitationCar">
    <w:name w:val="Citation Car"/>
    <w:basedOn w:val="Policepardfaut"/>
    <w:link w:val="Citation"/>
    <w:uiPriority w:val="29"/>
    <w:rsid w:val="003D78A5"/>
    <w:rPr>
      <w:rFonts w:ascii="Calibri" w:eastAsia="Calibri" w:hAnsi="Calibri" w:cs="Times New Roman"/>
      <w:i/>
      <w:iCs/>
      <w:color w:val="000000"/>
    </w:rPr>
  </w:style>
  <w:style w:type="character" w:styleId="Accentuationintense">
    <w:name w:val="Intense Emphasis"/>
    <w:uiPriority w:val="21"/>
    <w:qFormat/>
    <w:rsid w:val="003D78A5"/>
    <w:rPr>
      <w:b/>
      <w:bCs/>
      <w:i/>
      <w:iCs/>
      <w:color w:val="4F81BD"/>
    </w:rPr>
  </w:style>
  <w:style w:type="character" w:styleId="Accentuationlgre">
    <w:name w:val="Subtle Emphasis"/>
    <w:uiPriority w:val="19"/>
    <w:qFormat/>
    <w:rsid w:val="003D78A5"/>
    <w:rPr>
      <w:i/>
      <w:iCs/>
      <w:color w:val="808080"/>
    </w:rPr>
  </w:style>
  <w:style w:type="table" w:customStyle="1" w:styleId="Grilleclaire2">
    <w:name w:val="Grille claire2"/>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ntique Olive" w:eastAsia="Times New Roman" w:hAnsi="Antique Oliv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2">
    <w:name w:val="Grille claire - Accent 12"/>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ntique Olive" w:eastAsia="Times New Roman" w:hAnsi="Antique Olive"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ntique Olive" w:eastAsia="Times New Roman" w:hAnsi="Antique Olive"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ntique Olive" w:eastAsia="Times New Roman" w:hAnsi="Antique Olive"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ntique Olive" w:eastAsia="Times New Roman" w:hAnsi="Antique Olive"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ntique Olive" w:eastAsia="Times New Roman" w:hAnsi="Antique Oliv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ntique Olive" w:eastAsia="Times New Roman" w:hAnsi="Antique Oliv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Grillecouleur2">
    <w:name w:val="Grille couleur2"/>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Grillemoyenne12">
    <w:name w:val="Grille moyenne 12"/>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2">
    <w:name w:val="Grille moyenne 22"/>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2">
    <w:name w:val="Grille moyenne 32"/>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claire2">
    <w:name w:val="Liste claire2"/>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2">
    <w:name w:val="Liste claire - Accent 12"/>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stecouleur2">
    <w:name w:val="Liste couleur2"/>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Listefonce2">
    <w:name w:val="Liste foncée2"/>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stemoyenne12">
    <w:name w:val="Liste moyenne 12"/>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rPr>
        <w:rFonts w:ascii="Antique Olive" w:eastAsia="Times New Roman" w:hAnsi="Antique Oliv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2">
    <w:name w:val="Liste moyenne 1 - Accent 12"/>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4F81BD"/>
        <w:bottom w:val="single" w:sz="8" w:space="0" w:color="4F81BD"/>
      </w:tblBorders>
    </w:tblPr>
    <w:tblStylePr w:type="firstRow">
      <w:rPr>
        <w:rFonts w:ascii="Antique Olive" w:eastAsia="Times New Roman" w:hAnsi="Antique Oliv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C0504D"/>
        <w:bottom w:val="single" w:sz="8" w:space="0" w:color="C0504D"/>
      </w:tblBorders>
    </w:tblPr>
    <w:tblStylePr w:type="firstRow">
      <w:rPr>
        <w:rFonts w:ascii="Antique Olive" w:eastAsia="Times New Roman" w:hAnsi="Antique Olive"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9BBB59"/>
        <w:bottom w:val="single" w:sz="8" w:space="0" w:color="9BBB59"/>
      </w:tblBorders>
    </w:tblPr>
    <w:tblStylePr w:type="firstRow">
      <w:rPr>
        <w:rFonts w:ascii="Antique Olive" w:eastAsia="Times New Roman" w:hAnsi="Antique Olive"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8064A2"/>
        <w:bottom w:val="single" w:sz="8" w:space="0" w:color="8064A2"/>
      </w:tblBorders>
    </w:tblPr>
    <w:tblStylePr w:type="firstRow">
      <w:rPr>
        <w:rFonts w:ascii="Antique Olive" w:eastAsia="Times New Roman" w:hAnsi="Antique Olive"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4BACC6"/>
        <w:bottom w:val="single" w:sz="8" w:space="0" w:color="4BACC6"/>
      </w:tblBorders>
    </w:tblPr>
    <w:tblStylePr w:type="firstRow">
      <w:rPr>
        <w:rFonts w:ascii="Antique Olive" w:eastAsia="Times New Roman" w:hAnsi="Antique Olive"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F79646"/>
        <w:bottom w:val="single" w:sz="8" w:space="0" w:color="F79646"/>
      </w:tblBorders>
    </w:tblPr>
    <w:tblStylePr w:type="firstRow">
      <w:rPr>
        <w:rFonts w:ascii="Antique Olive" w:eastAsia="Times New Roman" w:hAnsi="Antique Olive"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2">
    <w:name w:val="Liste moyenne 22"/>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Ombrageclair2">
    <w:name w:val="Ombrage clair2"/>
    <w:basedOn w:val="TableauNormal"/>
    <w:uiPriority w:val="60"/>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frenceintense">
    <w:name w:val="Intense Reference"/>
    <w:uiPriority w:val="32"/>
    <w:qFormat/>
    <w:rsid w:val="003D78A5"/>
    <w:rPr>
      <w:b/>
      <w:bCs/>
      <w:smallCaps/>
      <w:color w:val="C0504D"/>
      <w:spacing w:val="5"/>
      <w:u w:val="single"/>
    </w:rPr>
  </w:style>
  <w:style w:type="character" w:styleId="Titredulivre">
    <w:name w:val="Book Title"/>
    <w:uiPriority w:val="33"/>
    <w:qFormat/>
    <w:rsid w:val="003D78A5"/>
    <w:rPr>
      <w:b/>
      <w:bCs/>
      <w:smallCaps/>
      <w:spacing w:val="5"/>
    </w:rPr>
  </w:style>
  <w:style w:type="table" w:customStyle="1" w:styleId="Trameclaire-Accent12">
    <w:name w:val="Trame claire - Accent 12"/>
    <w:basedOn w:val="TableauNormal"/>
    <w:uiPriority w:val="60"/>
    <w:rsid w:val="003D78A5"/>
    <w:pPr>
      <w:spacing w:after="0" w:line="240" w:lineRule="auto"/>
    </w:pPr>
    <w:rPr>
      <w:rFonts w:ascii="Times New Roman" w:eastAsia="Times New Roman" w:hAnsi="Times New Roman" w:cs="Times New Roman"/>
      <w:color w:val="365F91"/>
      <w:sz w:val="20"/>
      <w:szCs w:val="20"/>
      <w:lang w:eastAsia="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3D78A5"/>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3D78A5"/>
    <w:pPr>
      <w:spacing w:after="0" w:line="240" w:lineRule="auto"/>
    </w:pPr>
    <w:rPr>
      <w:rFonts w:ascii="Times New Roman" w:eastAsia="Times New Roman" w:hAnsi="Times New Roman" w:cs="Times New Roman"/>
      <w:color w:val="76923C"/>
      <w:sz w:val="20"/>
      <w:szCs w:val="20"/>
      <w:lang w:eastAsia="fr-F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3D78A5"/>
    <w:pPr>
      <w:spacing w:after="0" w:line="240" w:lineRule="auto"/>
    </w:pPr>
    <w:rPr>
      <w:rFonts w:ascii="Times New Roman" w:eastAsia="Times New Roman" w:hAnsi="Times New Roman" w:cs="Times New Roman"/>
      <w:color w:val="5F497A"/>
      <w:sz w:val="20"/>
      <w:szCs w:val="20"/>
      <w:lang w:eastAsia="fr-F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3D78A5"/>
    <w:pPr>
      <w:spacing w:after="0" w:line="240" w:lineRule="auto"/>
    </w:pPr>
    <w:rPr>
      <w:rFonts w:ascii="Times New Roman" w:eastAsia="Times New Roman" w:hAnsi="Times New Roman" w:cs="Times New Roman"/>
      <w:color w:val="31849B"/>
      <w:sz w:val="20"/>
      <w:szCs w:val="20"/>
      <w:lang w:eastAsia="fr-F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3D78A5"/>
    <w:pPr>
      <w:spacing w:after="0" w:line="240" w:lineRule="auto"/>
    </w:pPr>
    <w:rPr>
      <w:rFonts w:ascii="Times New Roman" w:eastAsia="Times New Roman" w:hAnsi="Times New Roman" w:cs="Times New Roman"/>
      <w:color w:val="E36C0A"/>
      <w:sz w:val="20"/>
      <w:szCs w:val="20"/>
      <w:lang w:eastAsia="fr-FR"/>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Tramecouleur2">
    <w:name w:val="Trame couleur2"/>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5">
    <w:name w:val="Colorful Shading Accent 5"/>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Tramecouleur-Accent4">
    <w:name w:val="Colorful Shading Accent 4"/>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moyenne12">
    <w:name w:val="Trame moyenne 12"/>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2">
    <w:name w:val="Trame moyenne 1 - Accent 12"/>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2">
    <w:name w:val="Trame moyenne 22"/>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2">
    <w:name w:val="Trame moyenne 2 - Accent 12"/>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iblehyperliens">
    <w:name w:val="Cible_hyperliens"/>
    <w:rsid w:val="003D78A5"/>
    <w:rPr>
      <w:color w:val="00FF00"/>
    </w:rPr>
  </w:style>
  <w:style w:type="paragraph" w:customStyle="1" w:styleId="corptexte">
    <w:name w:val="corp_texte"/>
    <w:basedOn w:val="Normal"/>
    <w:link w:val="corptexteCar"/>
    <w:qFormat/>
    <w:rsid w:val="003D78A5"/>
    <w:pPr>
      <w:spacing w:before="60" w:after="60" w:line="300" w:lineRule="atLeast"/>
    </w:pPr>
    <w:rPr>
      <w:rFonts w:ascii="Calibri" w:eastAsia="Calibri" w:hAnsi="Calibri"/>
      <w:bCs/>
      <w:sz w:val="22"/>
      <w:lang w:eastAsia="en-US"/>
    </w:rPr>
  </w:style>
  <w:style w:type="character" w:customStyle="1" w:styleId="corptexteCar">
    <w:name w:val="corp_texte Car"/>
    <w:link w:val="corptexte"/>
    <w:rsid w:val="003D78A5"/>
    <w:rPr>
      <w:rFonts w:ascii="Calibri" w:eastAsia="Calibri" w:hAnsi="Calibri" w:cs="Times New Roman"/>
      <w:bCs/>
      <w:szCs w:val="20"/>
    </w:rPr>
  </w:style>
  <w:style w:type="table" w:customStyle="1" w:styleId="Grilleclaire1">
    <w:name w:val="Grille claire1"/>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ntique Olive" w:eastAsia="Times New Roman" w:hAnsi="Antique Oliv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ntique Olive" w:eastAsia="Times New Roman" w:hAnsi="Antique Olive"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ouleur1">
    <w:name w:val="Grille couleur1"/>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moyenne11">
    <w:name w:val="Grille moyenne 11"/>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21">
    <w:name w:val="Grille moyenne 21"/>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31">
    <w:name w:val="Grille moyenne 31"/>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steclaire1">
    <w:name w:val="Liste claire1"/>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ouleur1">
    <w:name w:val="Liste couleur1"/>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fonce1">
    <w:name w:val="Liste foncée1"/>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moyenne11">
    <w:name w:val="Liste moyenne 11"/>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rPr>
        <w:rFonts w:ascii="Antique Olive" w:eastAsia="Times New Roman" w:hAnsi="Antique Oliv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4F81BD"/>
        <w:bottom w:val="single" w:sz="8" w:space="0" w:color="4F81BD"/>
      </w:tblBorders>
    </w:tblPr>
    <w:tblStylePr w:type="firstRow">
      <w:rPr>
        <w:rFonts w:ascii="Antique Olive" w:eastAsia="Times New Roman" w:hAnsi="Antique Oliv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21">
    <w:name w:val="Liste moyenne 21"/>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Ombrageclair1">
    <w:name w:val="Ombrage clair1"/>
    <w:basedOn w:val="TableauNormal"/>
    <w:uiPriority w:val="60"/>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auNormal"/>
    <w:uiPriority w:val="60"/>
    <w:rsid w:val="003D78A5"/>
    <w:pPr>
      <w:spacing w:after="0" w:line="240" w:lineRule="auto"/>
    </w:pPr>
    <w:rPr>
      <w:rFonts w:ascii="Times New Roman" w:eastAsia="Times New Roman" w:hAnsi="Times New Roman" w:cs="Times New Roman"/>
      <w:color w:val="365F91"/>
      <w:sz w:val="20"/>
      <w:szCs w:val="20"/>
      <w:lang w:eastAsia="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ouleur1">
    <w:name w:val="Trame couleur1"/>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moyenne11">
    <w:name w:val="Trame moyenne 11"/>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21">
    <w:name w:val="Trame moyenne 21"/>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umro">
    <w:name w:val="Numéro"/>
    <w:basedOn w:val="Normal"/>
    <w:next w:val="Normal"/>
    <w:rsid w:val="003D78A5"/>
    <w:pPr>
      <w:numPr>
        <w:numId w:val="29"/>
      </w:numPr>
      <w:tabs>
        <w:tab w:val="left" w:pos="3119"/>
      </w:tabs>
    </w:pPr>
    <w:rPr>
      <w:rFonts w:ascii="Arial" w:hAnsi="Arial" w:cs="Arial"/>
      <w:sz w:val="20"/>
      <w:szCs w:val="24"/>
    </w:rPr>
  </w:style>
  <w:style w:type="paragraph" w:customStyle="1" w:styleId="DR-Corpsdetexte">
    <w:name w:val="DR - Corps de texte"/>
    <w:link w:val="DR-CorpsdetexteCar"/>
    <w:uiPriority w:val="3"/>
    <w:qFormat/>
    <w:rsid w:val="003D78A5"/>
    <w:pPr>
      <w:spacing w:after="120" w:line="260" w:lineRule="atLeast"/>
      <w:jc w:val="both"/>
    </w:pPr>
    <w:rPr>
      <w:rFonts w:ascii="Tahoma" w:eastAsia="Times New Roman" w:hAnsi="Tahoma" w:cs="Times New Roman"/>
      <w:color w:val="000000"/>
      <w:sz w:val="20"/>
      <w:szCs w:val="20"/>
      <w:lang w:eastAsia="fr-FR"/>
    </w:rPr>
  </w:style>
  <w:style w:type="character" w:customStyle="1" w:styleId="DR-CorpsdetexteCar">
    <w:name w:val="DR - Corps de texte Car"/>
    <w:link w:val="DR-Corpsdetexte"/>
    <w:uiPriority w:val="3"/>
    <w:rsid w:val="003D78A5"/>
    <w:rPr>
      <w:rFonts w:ascii="Tahoma" w:eastAsia="Times New Roman" w:hAnsi="Tahoma" w:cs="Times New Roman"/>
      <w:color w:val="000000"/>
      <w:sz w:val="20"/>
      <w:szCs w:val="20"/>
      <w:lang w:eastAsia="fr-FR"/>
    </w:rPr>
  </w:style>
  <w:style w:type="paragraph" w:customStyle="1" w:styleId="Titrecourant">
    <w:name w:val="Titre_courant"/>
    <w:basedOn w:val="Normal"/>
    <w:rsid w:val="003D78A5"/>
    <w:pPr>
      <w:pBdr>
        <w:top w:val="dashSmallGap" w:sz="4" w:space="1" w:color="auto"/>
        <w:left w:val="dashSmallGap" w:sz="4" w:space="4" w:color="auto"/>
        <w:bottom w:val="dashSmallGap" w:sz="4" w:space="0" w:color="auto"/>
        <w:right w:val="dashSmallGap" w:sz="4" w:space="4" w:color="auto"/>
      </w:pBdr>
      <w:spacing w:before="60" w:after="60"/>
      <w:jc w:val="center"/>
    </w:pPr>
    <w:rPr>
      <w:rFonts w:ascii="Arial" w:hAnsi="Arial"/>
      <w:sz w:val="20"/>
      <w:szCs w:val="22"/>
    </w:rPr>
  </w:style>
  <w:style w:type="paragraph" w:customStyle="1" w:styleId="imageancreG">
    <w:name w:val="image_ancre_G"/>
    <w:basedOn w:val="FIGMarqueur"/>
    <w:rsid w:val="003D78A5"/>
    <w:pPr>
      <w:jc w:val="left"/>
    </w:pPr>
  </w:style>
  <w:style w:type="paragraph" w:customStyle="1" w:styleId="imageancreD">
    <w:name w:val="image_ancre_D"/>
    <w:basedOn w:val="imageancreG"/>
    <w:rsid w:val="003D78A5"/>
    <w:pPr>
      <w:jc w:val="right"/>
    </w:pPr>
  </w:style>
  <w:style w:type="paragraph" w:customStyle="1" w:styleId="Dateparution">
    <w:name w:val="Date_parution"/>
    <w:rsid w:val="003D78A5"/>
    <w:pPr>
      <w:spacing w:after="360" w:line="240" w:lineRule="auto"/>
      <w:jc w:val="center"/>
    </w:pPr>
    <w:rPr>
      <w:rFonts w:ascii="Trebuchet MS" w:eastAsia="Calibri" w:hAnsi="Trebuchet MS" w:cs="Times New Roman"/>
      <w:b/>
      <w:color w:val="000000"/>
      <w:sz w:val="28"/>
      <w:szCs w:val="32"/>
    </w:rPr>
  </w:style>
  <w:style w:type="paragraph" w:customStyle="1" w:styleId="ListeNiv1retrait">
    <w:name w:val="Liste_Niv1_retrait"/>
    <w:qFormat/>
    <w:rsid w:val="003D78A5"/>
    <w:pPr>
      <w:spacing w:after="0" w:line="240" w:lineRule="auto"/>
      <w:ind w:left="737"/>
    </w:pPr>
    <w:rPr>
      <w:rFonts w:ascii="Trebuchet MS" w:eastAsia="Calibri" w:hAnsi="Trebuchet MS" w:cs="Times New Roman"/>
    </w:rPr>
  </w:style>
  <w:style w:type="paragraph" w:customStyle="1" w:styleId="ListeNiv2retrait">
    <w:name w:val="Liste_Niv2_retrait"/>
    <w:qFormat/>
    <w:rsid w:val="003D78A5"/>
    <w:pPr>
      <w:spacing w:after="0" w:line="240" w:lineRule="auto"/>
      <w:ind w:left="1077"/>
    </w:pPr>
    <w:rPr>
      <w:rFonts w:ascii="Trebuchet MS" w:eastAsia="Calibri" w:hAnsi="Trebuchet MS" w:cs="Times New Roman"/>
    </w:rPr>
  </w:style>
  <w:style w:type="paragraph" w:customStyle="1" w:styleId="BlancAlinea">
    <w:name w:val="Blanc_Alinea"/>
    <w:qFormat/>
    <w:rsid w:val="003D78A5"/>
    <w:pPr>
      <w:spacing w:after="0" w:line="240" w:lineRule="auto"/>
    </w:pPr>
    <w:rPr>
      <w:rFonts w:ascii="Trebuchet MS" w:eastAsia="Calibri" w:hAnsi="Trebuchet MS" w:cs="Times New Roman"/>
    </w:rPr>
  </w:style>
  <w:style w:type="paragraph" w:customStyle="1" w:styleId="TitreEncadre">
    <w:name w:val="Titre_Encadre"/>
    <w:qFormat/>
    <w:rsid w:val="003D78A5"/>
    <w:pPr>
      <w:pBdr>
        <w:top w:val="single" w:sz="8" w:space="1" w:color="auto"/>
        <w:left w:val="single" w:sz="8" w:space="4" w:color="auto"/>
        <w:bottom w:val="single" w:sz="8" w:space="1" w:color="auto"/>
        <w:right w:val="single" w:sz="8" w:space="4" w:color="auto"/>
      </w:pBdr>
      <w:shd w:val="clear" w:color="auto" w:fill="00B0F0"/>
      <w:spacing w:before="240" w:after="120" w:line="240" w:lineRule="auto"/>
      <w:jc w:val="center"/>
    </w:pPr>
    <w:rPr>
      <w:rFonts w:ascii="Trebuchet MS" w:eastAsia="Calibri" w:hAnsi="Trebuchet MS" w:cs="Times New Roman"/>
      <w:b/>
    </w:rPr>
  </w:style>
  <w:style w:type="paragraph" w:customStyle="1" w:styleId="Paratab">
    <w:name w:val="Para_tab"/>
    <w:qFormat/>
    <w:rsid w:val="003D78A5"/>
    <w:pPr>
      <w:spacing w:after="0" w:line="240" w:lineRule="auto"/>
    </w:pPr>
    <w:rPr>
      <w:rFonts w:ascii="Trebuchet MS" w:eastAsia="Calibri" w:hAnsi="Trebuchet MS" w:cs="Times New Roman"/>
      <w:lang w:eastAsia="fr-FR"/>
    </w:rPr>
  </w:style>
  <w:style w:type="table" w:customStyle="1" w:styleId="Grilleclaire3">
    <w:name w:val="Grille claire3"/>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ntique Olive" w:eastAsia="Times New Roman" w:hAnsi="Antique Oliv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3">
    <w:name w:val="Grille claire - Accent 13"/>
    <w:basedOn w:val="TableauNormal"/>
    <w:uiPriority w:val="62"/>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ntique Olive" w:eastAsia="Times New Roman" w:hAnsi="Antique Olive"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ntique Olive" w:eastAsia="Times New Roman" w:hAnsi="Antique Olive"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ntique Olive" w:eastAsia="Times New Roman" w:hAnsi="Antique Olive" w:cs="Times New Roman"/>
        <w:b/>
        <w:bCs/>
      </w:rPr>
    </w:tblStylePr>
    <w:tblStylePr w:type="lastCol">
      <w:rPr>
        <w:rFonts w:ascii="Antique Olive" w:eastAsia="Times New Roman" w:hAnsi="Antique Olive"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ouleur3">
    <w:name w:val="Grille couleur3"/>
    <w:basedOn w:val="TableauNormal"/>
    <w:uiPriority w:val="73"/>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moyenne13">
    <w:name w:val="Grille moyenne 13"/>
    <w:basedOn w:val="TableauNormal"/>
    <w:uiPriority w:val="67"/>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23">
    <w:name w:val="Grille moyenne 23"/>
    <w:basedOn w:val="TableauNormal"/>
    <w:uiPriority w:val="68"/>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33">
    <w:name w:val="Grille moyenne 33"/>
    <w:basedOn w:val="TableauNormal"/>
    <w:uiPriority w:val="69"/>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steclaire3">
    <w:name w:val="Liste claire3"/>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3">
    <w:name w:val="Liste claire - Accent 13"/>
    <w:basedOn w:val="TableauNormal"/>
    <w:uiPriority w:val="61"/>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ouleur3">
    <w:name w:val="Liste couleur3"/>
    <w:basedOn w:val="TableauNormal"/>
    <w:uiPriority w:val="72"/>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fonce3">
    <w:name w:val="Liste foncée3"/>
    <w:basedOn w:val="TableauNormal"/>
    <w:uiPriority w:val="70"/>
    <w:rsid w:val="003D78A5"/>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moyenne13">
    <w:name w:val="Liste moyenne 13"/>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rPr>
        <w:rFonts w:ascii="Antique Olive" w:eastAsia="Times New Roman" w:hAnsi="Antique Oliv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3">
    <w:name w:val="Liste moyenne 1 - Accent 13"/>
    <w:basedOn w:val="TableauNormal"/>
    <w:uiPriority w:val="65"/>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4F81BD"/>
        <w:bottom w:val="single" w:sz="8" w:space="0" w:color="4F81BD"/>
      </w:tblBorders>
    </w:tblPr>
    <w:tblStylePr w:type="firstRow">
      <w:rPr>
        <w:rFonts w:ascii="Antique Olive" w:eastAsia="Times New Roman" w:hAnsi="Antique Oliv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23">
    <w:name w:val="Liste moyenne 23"/>
    <w:basedOn w:val="TableauNormal"/>
    <w:uiPriority w:val="66"/>
    <w:rsid w:val="003D78A5"/>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Ombrageclair3">
    <w:name w:val="Ombrage clair3"/>
    <w:basedOn w:val="TableauNormal"/>
    <w:uiPriority w:val="60"/>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3">
    <w:name w:val="Trame claire - Accent 13"/>
    <w:basedOn w:val="TableauNormal"/>
    <w:uiPriority w:val="60"/>
    <w:rsid w:val="003D78A5"/>
    <w:pPr>
      <w:spacing w:after="0" w:line="240" w:lineRule="auto"/>
    </w:pPr>
    <w:rPr>
      <w:rFonts w:ascii="Times New Roman" w:eastAsia="Times New Roman" w:hAnsi="Times New Roman" w:cs="Times New Roman"/>
      <w:color w:val="365F91"/>
      <w:sz w:val="20"/>
      <w:szCs w:val="20"/>
      <w:lang w:eastAsia="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ouleur3">
    <w:name w:val="Trame couleur3"/>
    <w:basedOn w:val="TableauNormal"/>
    <w:uiPriority w:val="71"/>
    <w:rsid w:val="003D78A5"/>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moyenne13">
    <w:name w:val="Trame moyenne 13"/>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3">
    <w:name w:val="Trame moyenne 1 - Accent 13"/>
    <w:basedOn w:val="TableauNormal"/>
    <w:uiPriority w:val="63"/>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23">
    <w:name w:val="Trame moyenne 23"/>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3">
    <w:name w:val="Trame moyenne 2 - Accent 13"/>
    <w:basedOn w:val="TableauNormal"/>
    <w:uiPriority w:val="64"/>
    <w:rsid w:val="003D78A5"/>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ImageancreG0">
    <w:name w:val="Image_ancre_G"/>
    <w:basedOn w:val="FIGMarqueur"/>
    <w:rsid w:val="003D78A5"/>
    <w:pPr>
      <w:jc w:val="left"/>
    </w:pPr>
  </w:style>
  <w:style w:type="paragraph" w:customStyle="1" w:styleId="ImageancreD0">
    <w:name w:val="Image_ancre_D"/>
    <w:basedOn w:val="ImageancreG0"/>
    <w:rsid w:val="003D78A5"/>
    <w:pPr>
      <w:jc w:val="right"/>
    </w:pPr>
  </w:style>
  <w:style w:type="paragraph" w:customStyle="1" w:styleId="TabTexteD">
    <w:name w:val="Tab_Texte_D"/>
    <w:basedOn w:val="TabTexte"/>
    <w:qFormat/>
    <w:rsid w:val="003D78A5"/>
    <w:pPr>
      <w:jc w:val="right"/>
    </w:pPr>
  </w:style>
  <w:style w:type="paragraph" w:customStyle="1" w:styleId="TabTexteC">
    <w:name w:val="Tab_Texte_C"/>
    <w:basedOn w:val="TabTexteD"/>
    <w:qFormat/>
    <w:rsid w:val="003D78A5"/>
    <w:pPr>
      <w:jc w:val="center"/>
    </w:pPr>
  </w:style>
  <w:style w:type="table" w:styleId="Tableauclassique1">
    <w:name w:val="Table Classic 1"/>
    <w:basedOn w:val="TableauNormal"/>
    <w:uiPriority w:val="99"/>
    <w:semiHidden/>
    <w:unhideWhenUsed/>
    <w:rsid w:val="003D78A5"/>
    <w:pPr>
      <w:spacing w:after="0" w:line="288" w:lineRule="auto"/>
    </w:pPr>
    <w:rPr>
      <w:rFonts w:ascii="Calibri" w:eastAsia="Calibri" w:hAnsi="Calibri"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D78A5"/>
    <w:pPr>
      <w:spacing w:after="0" w:line="288" w:lineRule="auto"/>
    </w:pPr>
    <w:rPr>
      <w:rFonts w:ascii="Calibri" w:eastAsia="Calibri" w:hAnsi="Calibri"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D78A5"/>
    <w:pPr>
      <w:spacing w:after="0" w:line="288" w:lineRule="auto"/>
    </w:pPr>
    <w:rPr>
      <w:rFonts w:ascii="Calibri" w:eastAsia="Calibri" w:hAnsi="Calibri"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D78A5"/>
    <w:pPr>
      <w:spacing w:after="0" w:line="288" w:lineRule="auto"/>
    </w:pPr>
    <w:rPr>
      <w:rFonts w:ascii="Calibri" w:eastAsia="Calibri" w:hAnsi="Calibri"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nnesdetableau1">
    <w:name w:val="Table Columns 1"/>
    <w:basedOn w:val="TableauNormal"/>
    <w:uiPriority w:val="99"/>
    <w:semiHidden/>
    <w:unhideWhenUsed/>
    <w:rsid w:val="003D78A5"/>
    <w:pPr>
      <w:spacing w:after="0" w:line="288" w:lineRule="auto"/>
    </w:pPr>
    <w:rPr>
      <w:rFonts w:ascii="Calibri" w:eastAsia="Calibri" w:hAnsi="Calibri"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D78A5"/>
    <w:pPr>
      <w:spacing w:after="0" w:line="288" w:lineRule="auto"/>
    </w:pPr>
    <w:rPr>
      <w:rFonts w:ascii="Calibri" w:eastAsia="Calibri" w:hAnsi="Calibri"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D78A5"/>
    <w:pPr>
      <w:spacing w:after="0" w:line="288" w:lineRule="auto"/>
    </w:pPr>
    <w:rPr>
      <w:rFonts w:ascii="Calibri" w:eastAsia="Calibri" w:hAnsi="Calibri"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D78A5"/>
    <w:pPr>
      <w:spacing w:after="0" w:line="288" w:lineRule="auto"/>
    </w:pPr>
    <w:rPr>
      <w:rFonts w:ascii="Calibri" w:eastAsia="Calibri" w:hAnsi="Calibri"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D78A5"/>
    <w:pPr>
      <w:spacing w:after="0" w:line="288" w:lineRule="auto"/>
    </w:pPr>
    <w:rPr>
      <w:rFonts w:ascii="Calibri" w:eastAsia="Calibri" w:hAnsi="Calibri"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uiPriority w:val="99"/>
    <w:semiHidden/>
    <w:unhideWhenUsed/>
    <w:rsid w:val="003D78A5"/>
    <w:pPr>
      <w:spacing w:after="0" w:line="288" w:lineRule="auto"/>
    </w:pPr>
    <w:rPr>
      <w:rFonts w:ascii="Calibri" w:eastAsia="Calibri" w:hAnsi="Calibri"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D78A5"/>
    <w:pPr>
      <w:spacing w:after="0" w:line="288" w:lineRule="auto"/>
    </w:pPr>
    <w:rPr>
      <w:rFonts w:ascii="Calibri" w:eastAsia="Calibri" w:hAnsi="Calibri"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D78A5"/>
    <w:pPr>
      <w:spacing w:after="0" w:line="288" w:lineRule="auto"/>
    </w:pPr>
    <w:rPr>
      <w:rFonts w:ascii="Calibri" w:eastAsia="Calibri" w:hAnsi="Calibri"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3D78A5"/>
    <w:pPr>
      <w:spacing w:after="0" w:line="288" w:lineRule="auto"/>
    </w:pPr>
    <w:rPr>
      <w:rFonts w:ascii="Calibri" w:eastAsia="Calibri" w:hAnsi="Calibri"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ffetsdetableau3D2">
    <w:name w:val="Table 3D effects 2"/>
    <w:basedOn w:val="TableauNormal"/>
    <w:uiPriority w:val="99"/>
    <w:semiHidden/>
    <w:unhideWhenUsed/>
    <w:rsid w:val="003D78A5"/>
    <w:pPr>
      <w:spacing w:after="0" w:line="288" w:lineRule="auto"/>
    </w:pPr>
    <w:rPr>
      <w:rFonts w:ascii="Calibri" w:eastAsia="Calibri" w:hAnsi="Calibri"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unhideWhenUsed/>
    <w:rsid w:val="003D78A5"/>
    <w:pPr>
      <w:spacing w:after="0" w:line="288" w:lineRule="auto"/>
    </w:pPr>
    <w:rPr>
      <w:rFonts w:ascii="Calibri" w:eastAsia="Calibri" w:hAnsi="Calibri"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uiPriority w:val="99"/>
    <w:semiHidden/>
    <w:unhideWhenUsed/>
    <w:rsid w:val="003D78A5"/>
    <w:pPr>
      <w:spacing w:after="0" w:line="288" w:lineRule="auto"/>
    </w:pPr>
    <w:rPr>
      <w:rFonts w:ascii="Calibri" w:eastAsia="Calibri" w:hAnsi="Calibri"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uiPriority w:val="99"/>
    <w:semiHidden/>
    <w:unhideWhenUsed/>
    <w:rsid w:val="003D78A5"/>
    <w:pPr>
      <w:spacing w:after="0" w:line="288" w:lineRule="auto"/>
    </w:pPr>
    <w:rPr>
      <w:rFonts w:ascii="Calibri" w:eastAsia="Calibri" w:hAnsi="Calibri"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D78A5"/>
    <w:pPr>
      <w:spacing w:after="0" w:line="288" w:lineRule="auto"/>
    </w:pPr>
    <w:rPr>
      <w:rFonts w:ascii="Calibri" w:eastAsia="Calibri"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D78A5"/>
    <w:pPr>
      <w:spacing w:after="0" w:line="288" w:lineRule="auto"/>
    </w:pPr>
    <w:rPr>
      <w:rFonts w:ascii="Calibri" w:eastAsia="Calibri" w:hAnsi="Calibri"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D78A5"/>
    <w:pPr>
      <w:spacing w:after="0" w:line="288" w:lineRule="auto"/>
    </w:pPr>
    <w:rPr>
      <w:rFonts w:ascii="Calibri" w:eastAsia="Calibri" w:hAnsi="Calibri"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D78A5"/>
    <w:pPr>
      <w:spacing w:after="0" w:line="288" w:lineRule="auto"/>
    </w:pPr>
    <w:rPr>
      <w:rFonts w:ascii="Calibri" w:eastAsia="Calibri" w:hAnsi="Calibri"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D78A5"/>
    <w:pPr>
      <w:spacing w:after="0" w:line="288" w:lineRule="auto"/>
    </w:pPr>
    <w:rPr>
      <w:rFonts w:ascii="Calibri" w:eastAsia="Calibri" w:hAnsi="Calibri"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D78A5"/>
    <w:pPr>
      <w:spacing w:after="0" w:line="288" w:lineRule="auto"/>
    </w:pPr>
    <w:rPr>
      <w:rFonts w:ascii="Calibri" w:eastAsia="Calibri" w:hAnsi="Calibri"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D78A5"/>
    <w:pPr>
      <w:spacing w:after="0" w:line="288" w:lineRule="auto"/>
    </w:pPr>
    <w:rPr>
      <w:rFonts w:ascii="Calibri" w:eastAsia="Calibri" w:hAnsi="Calibri"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D78A5"/>
    <w:pPr>
      <w:spacing w:after="0" w:line="288" w:lineRule="auto"/>
    </w:pPr>
    <w:rPr>
      <w:rFonts w:ascii="Calibri" w:eastAsia="Calibri" w:hAnsi="Calibri"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ple1">
    <w:name w:val="Table Subtle 1"/>
    <w:basedOn w:val="TableauNormal"/>
    <w:uiPriority w:val="99"/>
    <w:semiHidden/>
    <w:unhideWhenUsed/>
    <w:rsid w:val="003D78A5"/>
    <w:pPr>
      <w:spacing w:after="0" w:line="288" w:lineRule="auto"/>
    </w:pPr>
    <w:rPr>
      <w:rFonts w:ascii="Calibri" w:eastAsia="Calibri" w:hAnsi="Calibri"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D78A5"/>
    <w:pPr>
      <w:spacing w:after="0" w:line="288" w:lineRule="auto"/>
    </w:pPr>
    <w:rPr>
      <w:rFonts w:ascii="Calibri" w:eastAsia="Calibri" w:hAnsi="Calibri"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3D78A5"/>
    <w:pPr>
      <w:spacing w:after="0" w:line="288" w:lineRule="auto"/>
    </w:pPr>
    <w:rPr>
      <w:rFonts w:ascii="Calibri" w:eastAsia="Calibri"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3D78A5"/>
    <w:pPr>
      <w:spacing w:after="0" w:line="288" w:lineRule="auto"/>
    </w:pPr>
    <w:rPr>
      <w:rFonts w:ascii="Calibri" w:eastAsia="Calibri" w:hAnsi="Calibri"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D78A5"/>
    <w:pPr>
      <w:spacing w:after="0" w:line="288" w:lineRule="auto"/>
    </w:pPr>
    <w:rPr>
      <w:rFonts w:ascii="Calibri" w:eastAsia="Calibri" w:hAnsi="Calibri"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D78A5"/>
    <w:pPr>
      <w:spacing w:after="0" w:line="288" w:lineRule="auto"/>
    </w:pPr>
    <w:rPr>
      <w:rFonts w:ascii="Calibri" w:eastAsia="Calibri" w:hAnsi="Calibri"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hmedutableau">
    <w:name w:val="Table Theme"/>
    <w:basedOn w:val="TableauNormal"/>
    <w:uiPriority w:val="99"/>
    <w:semiHidden/>
    <w:unhideWhenUsed/>
    <w:rsid w:val="003D78A5"/>
    <w:pPr>
      <w:spacing w:after="0" w:line="288"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D78A5"/>
    <w:pPr>
      <w:spacing w:after="0" w:line="288" w:lineRule="auto"/>
    </w:pPr>
    <w:rPr>
      <w:rFonts w:ascii="Calibri" w:eastAsia="Calibri" w:hAnsi="Calibri"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D78A5"/>
    <w:pPr>
      <w:spacing w:after="0" w:line="288" w:lineRule="auto"/>
    </w:pPr>
    <w:rPr>
      <w:rFonts w:ascii="Calibri" w:eastAsia="Calibri" w:hAnsi="Calibri"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D78A5"/>
    <w:pPr>
      <w:spacing w:after="0" w:line="288" w:lineRule="auto"/>
    </w:pPr>
    <w:rPr>
      <w:rFonts w:ascii="Calibri" w:eastAsia="Calibri" w:hAnsi="Calibri"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1">
    <w:name w:val="Style1"/>
    <w:basedOn w:val="Notedefin"/>
    <w:link w:val="Style1Car"/>
    <w:qFormat/>
    <w:rsid w:val="00C33BAB"/>
    <w:pPr>
      <w:pBdr>
        <w:top w:val="single" w:sz="4" w:space="1" w:color="auto"/>
        <w:left w:val="single" w:sz="4" w:space="4" w:color="auto"/>
        <w:bottom w:val="single" w:sz="4" w:space="1" w:color="auto"/>
        <w:right w:val="single" w:sz="4" w:space="4" w:color="auto"/>
      </w:pBdr>
      <w:shd w:val="clear" w:color="auto" w:fill="BFBFBF" w:themeFill="background1" w:themeFillShade="BF"/>
      <w:jc w:val="center"/>
    </w:pPr>
    <w:rPr>
      <w:rFonts w:ascii="Helvetica" w:hAnsi="Helvetica" w:cs="Helvetica"/>
      <w:b/>
      <w:sz w:val="28"/>
      <w:szCs w:val="24"/>
    </w:rPr>
  </w:style>
  <w:style w:type="character" w:customStyle="1" w:styleId="Style1Car">
    <w:name w:val="Style1 Car"/>
    <w:basedOn w:val="NotedefinCar"/>
    <w:link w:val="Style1"/>
    <w:rsid w:val="00C33BAB"/>
    <w:rPr>
      <w:rFonts w:ascii="Helvetica" w:eastAsia="Times New Roman" w:hAnsi="Helvetica" w:cs="Helvetica"/>
      <w:b/>
      <w:sz w:val="28"/>
      <w:szCs w:val="24"/>
      <w:shd w:val="clear" w:color="auto" w:fill="BFBFBF" w:themeFill="background1" w:themeFill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987666">
      <w:bodyDiv w:val="1"/>
      <w:marLeft w:val="0"/>
      <w:marRight w:val="0"/>
      <w:marTop w:val="0"/>
      <w:marBottom w:val="0"/>
      <w:divBdr>
        <w:top w:val="none" w:sz="0" w:space="0" w:color="auto"/>
        <w:left w:val="none" w:sz="0" w:space="0" w:color="auto"/>
        <w:bottom w:val="none" w:sz="0" w:space="0" w:color="auto"/>
        <w:right w:val="none" w:sz="0" w:space="0" w:color="auto"/>
      </w:divBdr>
    </w:div>
    <w:div w:id="1658651449">
      <w:bodyDiv w:val="1"/>
      <w:marLeft w:val="0"/>
      <w:marRight w:val="0"/>
      <w:marTop w:val="0"/>
      <w:marBottom w:val="0"/>
      <w:divBdr>
        <w:top w:val="none" w:sz="0" w:space="0" w:color="auto"/>
        <w:left w:val="none" w:sz="0" w:space="0" w:color="auto"/>
        <w:bottom w:val="none" w:sz="0" w:space="0" w:color="auto"/>
        <w:right w:val="none" w:sz="0" w:space="0" w:color="auto"/>
      </w:divBdr>
    </w:div>
    <w:div w:id="173496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7EE38-3CD1-441A-9357-EB82FAB72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4339</Words>
  <Characters>23865</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Rémi</dc:creator>
  <cp:keywords/>
  <dc:description/>
  <cp:lastModifiedBy>ENERPLAN Enerplan</cp:lastModifiedBy>
  <cp:revision>3</cp:revision>
  <cp:lastPrinted>2020-02-28T15:24:00Z</cp:lastPrinted>
  <dcterms:created xsi:type="dcterms:W3CDTF">2020-05-13T12:36:00Z</dcterms:created>
  <dcterms:modified xsi:type="dcterms:W3CDTF">2020-05-14T08:11:00Z</dcterms:modified>
</cp:coreProperties>
</file>